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3FAE4">
      <w:pPr>
        <w:pStyle w:val="3"/>
        <w:jc w:val="center"/>
      </w:pPr>
      <w:r>
        <w:rPr>
          <w:rFonts w:hint="default"/>
          <w:lang w:val="en-US"/>
        </w:rPr>
        <w:t xml:space="preserve">A </w:t>
      </w:r>
      <w:r>
        <w:t>Guide to Making Planning Comments</w:t>
      </w:r>
    </w:p>
    <w:p w14:paraId="5829EBB1">
      <w:pPr>
        <w:pStyle w:val="30"/>
      </w:pPr>
      <w:r>
        <w:rPr>
          <w:b/>
        </w:rPr>
        <w:t xml:space="preserve">Check the Application: </w:t>
      </w:r>
      <w:r>
        <w:t>Read the planning application carefully so you understand what is being proposed and where it will happen.</w:t>
      </w:r>
      <w:r>
        <w:rPr>
          <w:rFonts w:hint="default"/>
          <w:lang w:val="en-US"/>
        </w:rPr>
        <w:t xml:space="preserve"> </w:t>
      </w:r>
      <w:r>
        <w:rPr>
          <w:rFonts w:hint="default"/>
          <w:u w:val="single"/>
          <w:lang w:val="en-US"/>
        </w:rPr>
        <w:t xml:space="preserve">Note the deadline for comments. </w:t>
      </w:r>
    </w:p>
    <w:p w14:paraId="1AE3F87C">
      <w:pPr>
        <w:pStyle w:val="30"/>
      </w:pPr>
      <w:r>
        <w:rPr>
          <w:b/>
        </w:rPr>
        <w:t xml:space="preserve">Look at the Local Impact: </w:t>
      </w:r>
      <w:r>
        <w:t>Think about how the proposal could affect roads, flooding, parking, wildlife, schools, GP services, or local infrastructure.</w:t>
      </w:r>
    </w:p>
    <w:p w14:paraId="02B81927">
      <w:pPr>
        <w:pStyle w:val="30"/>
      </w:pPr>
      <w:r>
        <w:rPr>
          <w:b/>
        </w:rPr>
        <w:t xml:space="preserve">Write Your Comments Clearly: </w:t>
      </w:r>
      <w:r>
        <w:t>Keep your comments short and factual. Explain why you support or object to the application.</w:t>
      </w:r>
    </w:p>
    <w:p w14:paraId="1CED9D71">
      <w:pPr>
        <w:pStyle w:val="30"/>
      </w:pPr>
      <w:r>
        <w:rPr>
          <w:b/>
        </w:rPr>
        <w:t xml:space="preserve">Focus on Relevant Issues: </w:t>
      </w:r>
      <w:r>
        <w:t>Planning officers can only consider planning matters such as traffic, drainage, noise, environment, safety and design.</w:t>
      </w:r>
      <w:r>
        <w:rPr>
          <w:rFonts w:hint="default"/>
          <w:lang w:val="en-US"/>
        </w:rPr>
        <w:t xml:space="preserve"> </w:t>
      </w:r>
    </w:p>
    <w:p w14:paraId="5EE14A92">
      <w:pPr>
        <w:pStyle w:val="30"/>
      </w:pPr>
      <w:r>
        <w:rPr>
          <w:b/>
        </w:rPr>
        <w:t xml:space="preserve">Send Your Comments: </w:t>
      </w:r>
      <w:r>
        <w:t xml:space="preserve">Submit your comments through the council website or by email </w:t>
      </w:r>
      <w:r>
        <w:rPr>
          <w:rFonts w:hint="default"/>
          <w:lang w:val="en-US"/>
        </w:rPr>
        <w:t xml:space="preserve">or by post </w:t>
      </w:r>
      <w:r>
        <w:t>before the deadline.</w:t>
      </w:r>
    </w:p>
    <w:p w14:paraId="73462969">
      <w:pPr>
        <w:pStyle w:val="30"/>
      </w:pPr>
      <w:r>
        <w:rPr>
          <w:b/>
        </w:rPr>
        <w:t xml:space="preserve">Follow the Decision: </w:t>
      </w:r>
      <w:r>
        <w:t>Check for updates from the council to see whether the application is approved, refused, or changed.</w:t>
      </w:r>
    </w:p>
    <w:p w14:paraId="50AB951C">
      <w:pPr>
        <w:pStyle w:val="3"/>
      </w:pPr>
      <w:r>
        <w:t>Main Concerns Raised</w:t>
      </w:r>
    </w:p>
    <w:p w14:paraId="2ED38E06">
      <w:pPr>
        <w:pStyle w:val="24"/>
      </w:pPr>
      <w:r>
        <w:t>Flooding and drainage problems.</w:t>
      </w:r>
      <w:bookmarkStart w:id="0" w:name="_GoBack"/>
      <w:bookmarkEnd w:id="0"/>
    </w:p>
    <w:p w14:paraId="777F59B0">
      <w:pPr>
        <w:pStyle w:val="24"/>
      </w:pPr>
      <w:r>
        <w:t>Pressure on sewage and water systems.</w:t>
      </w:r>
    </w:p>
    <w:p w14:paraId="597FE60C">
      <w:pPr>
        <w:pStyle w:val="24"/>
      </w:pPr>
      <w:r>
        <w:t>Traffic congestion and parking shortages.</w:t>
      </w:r>
    </w:p>
    <w:p w14:paraId="1CABF920">
      <w:pPr>
        <w:pStyle w:val="24"/>
      </w:pPr>
      <w:r>
        <w:t>Loss of countryside</w:t>
      </w:r>
      <w:r>
        <w:rPr>
          <w:rFonts w:hint="default"/>
          <w:lang w:val="en-US"/>
        </w:rPr>
        <w:t>, farmland</w:t>
      </w:r>
      <w:r>
        <w:t xml:space="preserve"> and wildlife habitats.</w:t>
      </w:r>
    </w:p>
    <w:p w14:paraId="375FA177">
      <w:pPr>
        <w:pStyle w:val="24"/>
      </w:pPr>
      <w:r>
        <w:t>Overdevelopment and strain on local services.</w:t>
      </w:r>
    </w:p>
    <w:p w14:paraId="70696B42">
      <w:pPr>
        <w:pStyle w:val="24"/>
      </w:pPr>
      <w:r>
        <w:t>Road safety and transport issues.</w:t>
      </w:r>
    </w:p>
    <w:p w14:paraId="3D3FBAAD">
      <w:pPr>
        <w:pStyle w:val="3"/>
      </w:pPr>
      <w:r>
        <w:t>Helpful Tips</w:t>
      </w:r>
    </w:p>
    <w:p w14:paraId="652D05C1">
      <w:pPr>
        <w:pStyle w:val="24"/>
      </w:pPr>
      <w:r>
        <w:t>Use polite and clear language.</w:t>
      </w:r>
    </w:p>
    <w:p w14:paraId="07A6A6D1">
      <w:pPr>
        <w:pStyle w:val="24"/>
      </w:pPr>
      <w:r>
        <w:t>Stick to planning-related concerns.</w:t>
      </w:r>
    </w:p>
    <w:p w14:paraId="6865EC95">
      <w:pPr>
        <w:pStyle w:val="24"/>
      </w:pPr>
      <w:r>
        <w:t xml:space="preserve">Include examples or evidence </w:t>
      </w:r>
      <w:r>
        <w:rPr>
          <w:rFonts w:hint="default"/>
          <w:lang w:val="en-US"/>
        </w:rPr>
        <w:t xml:space="preserve">or photos </w:t>
      </w:r>
      <w:r>
        <w:t>where possible.</w:t>
      </w:r>
    </w:p>
    <w:p w14:paraId="1581526B">
      <w:pPr>
        <w:pStyle w:val="24"/>
      </w:pPr>
      <w:r>
        <w:t>Submit comments before the consultation closes.</w:t>
      </w:r>
    </w:p>
    <w:p w14:paraId="3849E4EA">
      <w:pPr>
        <w:pStyle w:val="24"/>
      </w:pPr>
      <w:r>
        <w:t>Encourage neighbours to send individual comments.</w:t>
      </w:r>
    </w:p>
    <w:p w14:paraId="24AE868A">
      <w:pPr>
        <w:pStyle w:val="3"/>
      </w:pPr>
      <w:r>
        <w:t>Important Note</w:t>
      </w:r>
    </w:p>
    <w:p w14:paraId="49188F2D">
      <w:r>
        <w:t>The Borough Council makes the final planning decision, but comments from residents and the Parish Council can help highlight important local concerns.</w:t>
      </w:r>
    </w:p>
    <w:p w14:paraId="71FFC1FB"/>
    <w:p w14:paraId="31587ABB">
      <w:pPr>
        <w:pStyle w:val="3"/>
        <w:jc w:val="center"/>
        <w:rPr>
          <w:rFonts w:hint="default"/>
          <w:lang w:val="en-US"/>
        </w:rPr>
      </w:pPr>
      <w:r>
        <w:rPr>
          <w:rFonts w:hint="default"/>
          <w:lang w:val="en-US"/>
        </w:rPr>
        <w:t>How</w:t>
      </w:r>
      <w:r>
        <w:t xml:space="preserve"> to Mak</w:t>
      </w:r>
      <w:r>
        <w:rPr>
          <w:rFonts w:hint="default"/>
          <w:lang w:val="en-US"/>
        </w:rPr>
        <w:t>e</w:t>
      </w:r>
      <w:r>
        <w:t xml:space="preserve"> Planning Comments</w:t>
      </w:r>
      <w:r>
        <w:rPr>
          <w:rFonts w:hint="default"/>
          <w:lang w:val="en-US"/>
        </w:rPr>
        <w:t xml:space="preserve"> </w:t>
      </w:r>
    </w:p>
    <w:p w14:paraId="05081A9B">
      <w:pPr>
        <w:pStyle w:val="166"/>
        <w:keepNext w:val="0"/>
        <w:keepLines w:val="0"/>
        <w:widowControl/>
        <w:numPr>
          <w:ilvl w:val="0"/>
          <w:numId w:val="7"/>
        </w:numPr>
        <w:suppressLineNumbers w:val="0"/>
        <w:ind w:left="425" w:leftChars="0" w:hanging="425" w:firstLineChars="0"/>
        <w:rPr>
          <w:rFonts w:hint="default" w:ascii="Cambria Regular" w:hAnsi="Cambria Regular" w:cs="Cambria Regular"/>
          <w:b w:val="0"/>
          <w:bCs w:val="0"/>
          <w:sz w:val="22"/>
          <w:szCs w:val="22"/>
          <w:lang w:val="en-US"/>
        </w:rPr>
      </w:pPr>
      <w:r>
        <w:rPr>
          <w:rFonts w:hint="default" w:ascii="Cambria Regular" w:hAnsi="Cambria Regular" w:cs="Cambria Regular"/>
          <w:b/>
          <w:bCs/>
          <w:sz w:val="22"/>
          <w:szCs w:val="22"/>
          <w:lang w:val="en-US"/>
        </w:rPr>
        <w:t xml:space="preserve">Quote the application reference. </w:t>
      </w:r>
      <w:r>
        <w:rPr>
          <w:rFonts w:hint="default" w:ascii="Cambria Regular" w:hAnsi="Cambria Regular" w:cs="Cambria Regular"/>
          <w:b w:val="0"/>
          <w:bCs w:val="0"/>
          <w:sz w:val="22"/>
          <w:szCs w:val="22"/>
          <w:lang w:val="en-US"/>
        </w:rPr>
        <w:t xml:space="preserve">Clearly quote the reference and property address on all correspondence: - </w:t>
      </w:r>
    </w:p>
    <w:p w14:paraId="6B85A399">
      <w:pPr>
        <w:pStyle w:val="166"/>
        <w:keepNext w:val="0"/>
        <w:keepLines w:val="0"/>
        <w:widowControl/>
        <w:suppressLineNumbers w:val="0"/>
        <w:ind w:firstLine="1438" w:firstLineChars="0"/>
        <w:jc w:val="both"/>
        <w:rPr>
          <w:rFonts w:hint="default" w:ascii="Cambria Regular" w:hAnsi="Cambria Regular" w:cs="Cambria Regular"/>
          <w:sz w:val="22"/>
          <w:szCs w:val="22"/>
        </w:rPr>
      </w:pPr>
      <w:r>
        <w:rPr>
          <w:rFonts w:hint="default" w:ascii="Cambria Regular" w:hAnsi="Cambria Regular" w:cs="Cambria Regular"/>
          <w:sz w:val="22"/>
          <w:szCs w:val="22"/>
        </w:rPr>
        <w:t>Planning Application Consultation for 26/00887/OUT</w:t>
      </w:r>
    </w:p>
    <w:p w14:paraId="7262D150">
      <w:pPr>
        <w:pStyle w:val="166"/>
        <w:keepNext w:val="0"/>
        <w:keepLines w:val="0"/>
        <w:widowControl/>
        <w:suppressLineNumbers w:val="0"/>
        <w:ind w:firstLine="1438" w:firstLineChars="0"/>
        <w:jc w:val="both"/>
        <w:rPr>
          <w:rFonts w:hint="default" w:ascii="Cambria Regular" w:hAnsi="Cambria Regular" w:cs="Cambria Regular"/>
          <w:sz w:val="22"/>
          <w:szCs w:val="22"/>
        </w:rPr>
      </w:pPr>
      <w:r>
        <w:rPr>
          <w:rFonts w:hint="default" w:ascii="Cambria Regular" w:hAnsi="Cambria Regular" w:cs="Cambria Regular"/>
          <w:sz w:val="22"/>
          <w:szCs w:val="22"/>
        </w:rPr>
        <w:t xml:space="preserve">Land </w:t>
      </w:r>
      <w:r>
        <w:rPr>
          <w:rFonts w:hint="default" w:ascii="Cambria Regular" w:hAnsi="Cambria Regular" w:cs="Cambria Regular"/>
          <w:sz w:val="22"/>
          <w:szCs w:val="22"/>
          <w:lang w:val="en-US"/>
        </w:rPr>
        <w:t>a</w:t>
      </w:r>
      <w:r>
        <w:rPr>
          <w:rFonts w:hint="default" w:ascii="Cambria Regular" w:hAnsi="Cambria Regular" w:cs="Cambria Regular"/>
          <w:sz w:val="22"/>
          <w:szCs w:val="22"/>
        </w:rPr>
        <w:t>t Bramley Meadows Folly Lane Bramley Hampshire</w:t>
      </w:r>
    </w:p>
    <w:p w14:paraId="6A1B5CD2">
      <w:pPr>
        <w:pStyle w:val="166"/>
        <w:keepNext w:val="0"/>
        <w:keepLines w:val="0"/>
        <w:widowControl/>
        <w:suppressLineNumbers w:val="0"/>
        <w:ind w:firstLine="1438" w:firstLineChars="0"/>
        <w:jc w:val="both"/>
        <w:rPr>
          <w:rFonts w:hint="default" w:ascii="Cambria Regular" w:hAnsi="Cambria Regular" w:cs="Cambria Regular"/>
          <w:sz w:val="22"/>
          <w:szCs w:val="22"/>
        </w:rPr>
      </w:pPr>
    </w:p>
    <w:p w14:paraId="7A520D4B">
      <w:pPr>
        <w:pStyle w:val="34"/>
        <w:keepNext w:val="0"/>
        <w:keepLines w:val="0"/>
        <w:widowControl/>
        <w:numPr>
          <w:ilvl w:val="0"/>
          <w:numId w:val="7"/>
        </w:numPr>
        <w:suppressLineNumbers w:val="0"/>
        <w:spacing w:before="0" w:beforeAutospacing="0" w:after="0" w:afterAutospacing="0"/>
        <w:ind w:left="425" w:leftChars="0" w:right="0" w:hanging="425" w:firstLineChars="0"/>
        <w:jc w:val="left"/>
        <w:rPr>
          <w:rFonts w:hint="default" w:ascii="Cambria Regular" w:hAnsi="Cambria Regular" w:cs="Cambria Regular"/>
          <w:sz w:val="22"/>
          <w:szCs w:val="22"/>
          <w:lang w:val="en-US"/>
        </w:rPr>
      </w:pPr>
      <w:r>
        <w:rPr>
          <w:rFonts w:hint="default" w:ascii="Cambria Bold" w:hAnsi="Cambria Bold" w:cs="Cambria Bold"/>
          <w:b/>
          <w:bCs/>
          <w:sz w:val="22"/>
          <w:szCs w:val="22"/>
          <w:lang w:val="en-US"/>
        </w:rPr>
        <w:t>By Post.</w:t>
      </w:r>
      <w:r>
        <w:rPr>
          <w:rFonts w:hint="default" w:ascii="Cambria Regular" w:hAnsi="Cambria Regular" w:cs="Cambria Regular"/>
          <w:sz w:val="22"/>
          <w:szCs w:val="22"/>
          <w:lang w:val="en-US"/>
        </w:rPr>
        <w:t xml:space="preserve"> Send your letter to:- </w:t>
      </w:r>
    </w:p>
    <w:p w14:paraId="02FCA0DA">
      <w:pPr>
        <w:pStyle w:val="34"/>
        <w:keepNext w:val="0"/>
        <w:keepLines w:val="0"/>
        <w:widowControl/>
        <w:suppressLineNumbers w:val="0"/>
        <w:spacing w:before="0" w:beforeAutospacing="0" w:after="0" w:afterAutospacing="0"/>
        <w:ind w:left="720" w:leftChars="0" w:right="0" w:firstLine="720" w:firstLineChars="0"/>
        <w:jc w:val="left"/>
        <w:rPr>
          <w:rFonts w:hint="default" w:ascii="Cambria Regular" w:hAnsi="Cambria Regular" w:eastAsia="helvetica" w:cs="Cambria Regular"/>
          <w:kern w:val="0"/>
          <w:sz w:val="22"/>
          <w:szCs w:val="22"/>
          <w:lang w:val="en-US" w:eastAsia="zh-CN" w:bidi="ar"/>
        </w:rPr>
      </w:pPr>
      <w:r>
        <w:rPr>
          <w:rFonts w:hint="default" w:ascii="Cambria Regular" w:hAnsi="Cambria Regular" w:eastAsia="helvetica" w:cs="Cambria Regular"/>
          <w:kern w:val="0"/>
          <w:sz w:val="22"/>
          <w:szCs w:val="22"/>
          <w:lang w:val="en-US" w:eastAsia="zh-CN" w:bidi="ar"/>
        </w:rPr>
        <w:t>Case Officer: Brian O’Donovan</w:t>
      </w:r>
    </w:p>
    <w:p w14:paraId="4C56169D">
      <w:pPr>
        <w:pStyle w:val="34"/>
        <w:keepNext w:val="0"/>
        <w:keepLines w:val="0"/>
        <w:widowControl/>
        <w:suppressLineNumbers w:val="0"/>
        <w:spacing w:before="0" w:beforeAutospacing="0" w:after="0" w:afterAutospacing="0"/>
        <w:ind w:left="720" w:leftChars="0" w:right="0" w:firstLine="720" w:firstLineChars="0"/>
        <w:jc w:val="left"/>
        <w:rPr>
          <w:rFonts w:hint="default" w:ascii="Cambria Regular" w:hAnsi="Cambria Regular" w:eastAsia="helvetica" w:cs="Cambria Regular"/>
          <w:kern w:val="0"/>
          <w:sz w:val="22"/>
          <w:szCs w:val="22"/>
          <w:lang w:val="en-US" w:eastAsia="zh-CN" w:bidi="ar"/>
        </w:rPr>
      </w:pPr>
      <w:r>
        <w:rPr>
          <w:rFonts w:hint="default" w:ascii="Cambria Regular" w:hAnsi="Cambria Regular" w:eastAsia="helvetica" w:cs="Cambria Regular"/>
          <w:kern w:val="0"/>
          <w:sz w:val="22"/>
          <w:szCs w:val="22"/>
          <w:lang w:val="en-US" w:eastAsia="zh-CN" w:bidi="ar"/>
        </w:rPr>
        <w:t>Planning, Environment &amp; Transport</w:t>
      </w:r>
      <w:r>
        <w:rPr>
          <w:rFonts w:hint="default" w:ascii="Cambria Regular" w:hAnsi="Cambria Regular" w:eastAsia="helvetica" w:cs="Cambria Regular"/>
          <w:kern w:val="0"/>
          <w:sz w:val="22"/>
          <w:szCs w:val="22"/>
          <w:lang w:val="en-US" w:eastAsia="zh-CN" w:bidi="ar"/>
        </w:rPr>
        <w:tab/>
      </w:r>
    </w:p>
    <w:p w14:paraId="6BCF1D39">
      <w:pPr>
        <w:pStyle w:val="34"/>
        <w:keepNext w:val="0"/>
        <w:keepLines w:val="0"/>
        <w:widowControl/>
        <w:suppressLineNumbers w:val="0"/>
        <w:spacing w:before="0" w:beforeAutospacing="0" w:after="0" w:afterAutospacing="0"/>
        <w:ind w:left="720" w:leftChars="0" w:right="0" w:firstLine="720" w:firstLineChars="0"/>
        <w:jc w:val="left"/>
        <w:rPr>
          <w:rFonts w:hint="default" w:ascii="Cambria Regular" w:hAnsi="Cambria Regular" w:cs="Cambria Regular"/>
          <w:sz w:val="22"/>
          <w:szCs w:val="22"/>
        </w:rPr>
      </w:pPr>
      <w:r>
        <w:rPr>
          <w:rFonts w:hint="default" w:ascii="Cambria Regular" w:hAnsi="Cambria Regular" w:eastAsia="helvetica" w:cs="Cambria Regular"/>
          <w:kern w:val="0"/>
          <w:sz w:val="22"/>
          <w:szCs w:val="22"/>
          <w:lang w:val="en-US" w:eastAsia="zh-CN" w:bidi="ar"/>
        </w:rPr>
        <w:t>Basingstoke &amp; Deane Borough Council</w:t>
      </w:r>
    </w:p>
    <w:p w14:paraId="5FED973B">
      <w:pPr>
        <w:pStyle w:val="34"/>
        <w:keepNext w:val="0"/>
        <w:keepLines w:val="0"/>
        <w:widowControl/>
        <w:suppressLineNumbers w:val="0"/>
        <w:spacing w:before="0" w:beforeAutospacing="0" w:after="0" w:afterAutospacing="0"/>
        <w:ind w:left="720" w:leftChars="0" w:right="0" w:firstLine="720" w:firstLineChars="0"/>
        <w:jc w:val="left"/>
        <w:rPr>
          <w:rFonts w:hint="default" w:ascii="Cambria Regular" w:hAnsi="Cambria Regular" w:cs="Cambria Regular"/>
          <w:sz w:val="22"/>
          <w:szCs w:val="22"/>
        </w:rPr>
      </w:pPr>
      <w:r>
        <w:rPr>
          <w:rFonts w:hint="default" w:ascii="Cambria Regular" w:hAnsi="Cambria Regular" w:eastAsia="helvetica" w:cs="Cambria Regular"/>
          <w:kern w:val="0"/>
          <w:sz w:val="22"/>
          <w:szCs w:val="22"/>
          <w:lang w:val="en-US" w:eastAsia="zh-CN" w:bidi="ar"/>
        </w:rPr>
        <w:t>Civic Offices</w:t>
      </w:r>
    </w:p>
    <w:p w14:paraId="19C2BDDA">
      <w:pPr>
        <w:pStyle w:val="34"/>
        <w:keepNext w:val="0"/>
        <w:keepLines w:val="0"/>
        <w:widowControl/>
        <w:suppressLineNumbers w:val="0"/>
        <w:spacing w:before="0" w:beforeAutospacing="0" w:after="0" w:afterAutospacing="0"/>
        <w:ind w:left="720" w:leftChars="0" w:right="0" w:firstLine="720" w:firstLineChars="0"/>
        <w:jc w:val="left"/>
        <w:rPr>
          <w:rFonts w:hint="default" w:ascii="Cambria Regular" w:hAnsi="Cambria Regular" w:cs="Cambria Regular"/>
          <w:sz w:val="22"/>
          <w:szCs w:val="22"/>
        </w:rPr>
      </w:pPr>
      <w:r>
        <w:rPr>
          <w:rFonts w:hint="default" w:ascii="Cambria Regular" w:hAnsi="Cambria Regular" w:eastAsia="helvetica" w:cs="Cambria Regular"/>
          <w:kern w:val="0"/>
          <w:sz w:val="22"/>
          <w:szCs w:val="22"/>
          <w:lang w:val="en-US" w:eastAsia="zh-CN" w:bidi="ar"/>
        </w:rPr>
        <w:t>London Road</w:t>
      </w:r>
    </w:p>
    <w:p w14:paraId="15002ED4">
      <w:pPr>
        <w:pStyle w:val="34"/>
        <w:keepNext w:val="0"/>
        <w:keepLines w:val="0"/>
        <w:widowControl/>
        <w:suppressLineNumbers w:val="0"/>
        <w:spacing w:before="0" w:beforeAutospacing="0" w:after="0" w:afterAutospacing="0"/>
        <w:ind w:left="720" w:leftChars="0" w:right="0" w:firstLine="720" w:firstLineChars="0"/>
        <w:jc w:val="left"/>
        <w:rPr>
          <w:rFonts w:hint="default" w:ascii="Cambria Regular" w:hAnsi="Cambria Regular" w:eastAsia="helvetica" w:cs="Cambria Regular"/>
          <w:kern w:val="0"/>
          <w:sz w:val="22"/>
          <w:szCs w:val="22"/>
          <w:lang w:val="en-US" w:eastAsia="zh-CN" w:bidi="ar"/>
        </w:rPr>
      </w:pPr>
      <w:r>
        <w:rPr>
          <w:rFonts w:hint="default" w:ascii="Cambria Regular" w:hAnsi="Cambria Regular" w:eastAsia="helvetica" w:cs="Cambria Regular"/>
          <w:kern w:val="0"/>
          <w:sz w:val="22"/>
          <w:szCs w:val="22"/>
          <w:lang w:val="en-US" w:eastAsia="zh-CN" w:bidi="ar"/>
        </w:rPr>
        <w:t xml:space="preserve">Basingstoke </w:t>
      </w:r>
    </w:p>
    <w:p w14:paraId="1679648F">
      <w:pPr>
        <w:pStyle w:val="34"/>
        <w:keepNext w:val="0"/>
        <w:keepLines w:val="0"/>
        <w:widowControl/>
        <w:suppressLineNumbers w:val="0"/>
        <w:spacing w:before="0" w:beforeAutospacing="0" w:after="0" w:afterAutospacing="0"/>
        <w:ind w:left="720" w:leftChars="0" w:right="0" w:firstLine="720" w:firstLineChars="0"/>
        <w:jc w:val="left"/>
        <w:rPr>
          <w:rFonts w:hint="default" w:ascii="Cambria Regular" w:hAnsi="Cambria Regular" w:eastAsia="helvetica" w:cs="Cambria Regular"/>
          <w:kern w:val="0"/>
          <w:sz w:val="22"/>
          <w:szCs w:val="22"/>
          <w:lang w:val="en-US" w:eastAsia="zh-CN" w:bidi="ar"/>
        </w:rPr>
      </w:pPr>
      <w:r>
        <w:rPr>
          <w:rFonts w:hint="default" w:ascii="Cambria Regular" w:hAnsi="Cambria Regular" w:eastAsia="helvetica" w:cs="Cambria Regular"/>
          <w:kern w:val="0"/>
          <w:sz w:val="22"/>
          <w:szCs w:val="22"/>
          <w:lang w:val="en-US" w:eastAsia="zh-CN" w:bidi="ar"/>
        </w:rPr>
        <w:t xml:space="preserve">Hampshire </w:t>
      </w:r>
    </w:p>
    <w:p w14:paraId="783F3BA8">
      <w:pPr>
        <w:pStyle w:val="34"/>
        <w:keepNext w:val="0"/>
        <w:keepLines w:val="0"/>
        <w:widowControl/>
        <w:suppressLineNumbers w:val="0"/>
        <w:spacing w:before="0" w:beforeAutospacing="0" w:after="0" w:afterAutospacing="0"/>
        <w:ind w:left="720" w:leftChars="0" w:right="0" w:firstLine="720" w:firstLineChars="0"/>
        <w:jc w:val="left"/>
        <w:rPr>
          <w:rFonts w:hint="default" w:ascii="Cambria Regular" w:hAnsi="Cambria Regular" w:eastAsia="helvetica" w:cs="Cambria Regular"/>
          <w:kern w:val="0"/>
          <w:sz w:val="22"/>
          <w:szCs w:val="22"/>
          <w:lang w:val="en-US" w:eastAsia="zh-CN" w:bidi="ar"/>
        </w:rPr>
      </w:pPr>
      <w:r>
        <w:rPr>
          <w:rFonts w:hint="default" w:ascii="Cambria Regular" w:hAnsi="Cambria Regular" w:eastAsia="helvetica" w:cs="Cambria Regular"/>
          <w:kern w:val="0"/>
          <w:sz w:val="22"/>
          <w:szCs w:val="22"/>
          <w:lang w:val="en-US" w:eastAsia="zh-CN" w:bidi="ar"/>
        </w:rPr>
        <w:t>RG21 4AH</w:t>
      </w:r>
    </w:p>
    <w:p w14:paraId="4DB3D76E">
      <w:pPr>
        <w:pStyle w:val="34"/>
        <w:keepNext w:val="0"/>
        <w:keepLines w:val="0"/>
        <w:widowControl/>
        <w:suppressLineNumbers w:val="0"/>
        <w:spacing w:before="0" w:beforeAutospacing="0" w:after="0" w:afterAutospacing="0"/>
        <w:ind w:left="720" w:leftChars="0" w:right="0" w:firstLine="720" w:firstLineChars="0"/>
        <w:jc w:val="left"/>
        <w:rPr>
          <w:rFonts w:hint="default" w:ascii="Cambria Regular" w:hAnsi="Cambria Regular" w:eastAsia="helvetica" w:cs="Cambria Regular"/>
          <w:kern w:val="0"/>
          <w:sz w:val="22"/>
          <w:szCs w:val="22"/>
          <w:lang w:val="en-US" w:eastAsia="zh-CN" w:bidi="ar"/>
        </w:rPr>
      </w:pPr>
    </w:p>
    <w:p w14:paraId="1E3AE356">
      <w:pPr>
        <w:pStyle w:val="34"/>
        <w:keepNext w:val="0"/>
        <w:keepLines w:val="0"/>
        <w:widowControl/>
        <w:numPr>
          <w:ilvl w:val="0"/>
          <w:numId w:val="7"/>
        </w:numPr>
        <w:suppressLineNumbers w:val="0"/>
        <w:tabs>
          <w:tab w:val="clear" w:pos="425"/>
        </w:tabs>
        <w:spacing w:before="0" w:beforeAutospacing="0" w:after="0" w:afterAutospacing="0"/>
        <w:ind w:left="425" w:leftChars="0" w:right="0" w:rightChars="0" w:hanging="425" w:firstLineChars="0"/>
        <w:jc w:val="left"/>
        <w:rPr>
          <w:sz w:val="22"/>
          <w:szCs w:val="22"/>
        </w:rPr>
      </w:pPr>
      <w:r>
        <w:rPr>
          <w:rFonts w:hint="default" w:ascii="Cambria Bold" w:hAnsi="Cambria Bold" w:cs="Cambria Bold"/>
          <w:b/>
          <w:bCs/>
          <w:sz w:val="22"/>
          <w:szCs w:val="22"/>
          <w:lang w:val="en-US"/>
        </w:rPr>
        <w:t xml:space="preserve">By email.  </w:t>
      </w:r>
      <w:r>
        <w:rPr>
          <w:rFonts w:hint="default" w:ascii="Cambria" w:hAnsi="Cambria" w:cs="Cambria"/>
          <w:b w:val="0"/>
          <w:bCs w:val="0"/>
          <w:sz w:val="22"/>
          <w:szCs w:val="22"/>
          <w:lang w:val="en-US"/>
        </w:rPr>
        <w:t xml:space="preserve">Send your comments to: - </w:t>
      </w:r>
      <w:r>
        <w:rPr>
          <w:rFonts w:hint="default" w:ascii="Cambria" w:hAnsi="Cambria" w:cs="Cambria"/>
          <w:b w:val="0"/>
          <w:bCs w:val="0"/>
          <w:sz w:val="22"/>
          <w:szCs w:val="22"/>
          <w:lang w:val="en-US"/>
        </w:rPr>
        <w:tab/>
      </w:r>
      <w:r>
        <w:rPr>
          <w:rFonts w:hint="default" w:ascii="Cambria" w:hAnsi="Cambria" w:cs="Cambria"/>
          <w:b w:val="0"/>
          <w:bCs w:val="0"/>
          <w:sz w:val="22"/>
          <w:szCs w:val="22"/>
          <w:lang w:val="en-US"/>
        </w:rPr>
        <w:tab/>
      </w:r>
      <w:r>
        <w:rPr>
          <w:rFonts w:hint="default" w:ascii="Cambria" w:hAnsi="Cambria" w:cs="Cambria"/>
          <w:b w:val="0"/>
          <w:bCs w:val="0"/>
          <w:sz w:val="22"/>
          <w:szCs w:val="22"/>
          <w:lang w:val="en-US"/>
        </w:rPr>
        <w:tab/>
      </w:r>
      <w:r>
        <w:rPr>
          <w:rFonts w:hint="default" w:ascii="Cambria" w:hAnsi="Cambria" w:cs="Cambria"/>
          <w:b w:val="0"/>
          <w:bCs w:val="0"/>
          <w:sz w:val="22"/>
          <w:szCs w:val="22"/>
          <w:u w:val="single"/>
          <w:lang w:val="en-US"/>
        </w:rPr>
        <w:t xml:space="preserve">majorapplicationcomment@basingstoke.gov.uk </w:t>
      </w:r>
    </w:p>
    <w:p w14:paraId="53407166">
      <w:pPr>
        <w:pStyle w:val="34"/>
        <w:keepNext w:val="0"/>
        <w:keepLines w:val="0"/>
        <w:widowControl/>
        <w:numPr>
          <w:ilvl w:val="0"/>
          <w:numId w:val="0"/>
        </w:numPr>
        <w:suppressLineNumbers w:val="0"/>
        <w:spacing w:before="0" w:beforeAutospacing="0" w:after="0" w:afterAutospacing="0"/>
        <w:ind w:leftChars="0" w:right="0" w:rightChars="0"/>
        <w:jc w:val="left"/>
        <w:rPr>
          <w:sz w:val="22"/>
          <w:szCs w:val="22"/>
        </w:rPr>
      </w:pPr>
    </w:p>
    <w:p w14:paraId="422B6BF4">
      <w:pPr>
        <w:pStyle w:val="166"/>
        <w:keepNext w:val="0"/>
        <w:keepLines w:val="0"/>
        <w:widowControl/>
        <w:numPr>
          <w:ilvl w:val="0"/>
          <w:numId w:val="7"/>
        </w:numPr>
        <w:suppressLineNumbers w:val="0"/>
        <w:ind w:left="425" w:leftChars="0" w:hanging="425" w:firstLineChars="0"/>
        <w:jc w:val="both"/>
        <w:rPr>
          <w:rFonts w:hint="default" w:ascii="Cambria" w:hAnsi="Cambria" w:cs="Cambria"/>
          <w:b w:val="0"/>
          <w:bCs w:val="0"/>
          <w:sz w:val="22"/>
          <w:szCs w:val="22"/>
          <w:lang w:val="en-US"/>
        </w:rPr>
      </w:pPr>
      <w:r>
        <w:rPr>
          <w:rFonts w:hint="default" w:ascii="Cambria Bold" w:hAnsi="Cambria Bold" w:cs="Cambria Bold"/>
          <w:b/>
          <w:bCs/>
          <w:sz w:val="22"/>
          <w:szCs w:val="22"/>
          <w:lang w:val="en-US"/>
        </w:rPr>
        <w:t>On the website.</w:t>
      </w:r>
      <w:r>
        <w:rPr>
          <w:rFonts w:hint="default" w:ascii="Cambria" w:hAnsi="Cambria" w:cs="Cambria"/>
          <w:b w:val="0"/>
          <w:bCs w:val="0"/>
          <w:sz w:val="22"/>
          <w:szCs w:val="22"/>
          <w:lang w:val="en-US"/>
        </w:rPr>
        <w:t xml:space="preserve">  Find the application by either: -</w:t>
      </w:r>
    </w:p>
    <w:p w14:paraId="6CD43B93">
      <w:pPr>
        <w:pStyle w:val="166"/>
        <w:keepNext w:val="0"/>
        <w:keepLines w:val="0"/>
        <w:widowControl/>
        <w:numPr>
          <w:ilvl w:val="0"/>
          <w:numId w:val="0"/>
        </w:numPr>
        <w:suppressLineNumbers w:val="0"/>
        <w:ind w:right="0" w:rightChars="0"/>
        <w:jc w:val="both"/>
        <w:rPr>
          <w:rFonts w:hint="default" w:ascii="Cambria" w:hAnsi="Cambria" w:cs="Cambria"/>
          <w:b w:val="0"/>
          <w:bCs w:val="0"/>
          <w:sz w:val="22"/>
          <w:szCs w:val="22"/>
          <w:lang w:val="en-US"/>
        </w:rPr>
      </w:pPr>
    </w:p>
    <w:p w14:paraId="1E48BE80">
      <w:pPr>
        <w:pStyle w:val="166"/>
        <w:keepNext w:val="0"/>
        <w:keepLines w:val="0"/>
        <w:widowControl/>
        <w:numPr>
          <w:ilvl w:val="0"/>
          <w:numId w:val="0"/>
        </w:numPr>
        <w:suppressLineNumbers w:val="0"/>
        <w:ind w:right="0" w:rightChars="0"/>
        <w:jc w:val="both"/>
        <w:rPr>
          <w:rFonts w:hint="default" w:ascii="Cambria" w:hAnsi="Cambria" w:cs="Cambria"/>
          <w:b w:val="0"/>
          <w:bCs w:val="0"/>
          <w:sz w:val="22"/>
          <w:szCs w:val="22"/>
          <w:lang w:val="en-US"/>
        </w:rPr>
      </w:pPr>
      <w:r>
        <w:rPr>
          <w:rFonts w:hint="default" w:ascii="Cambria" w:hAnsi="Cambria" w:cs="Cambria"/>
          <w:b w:val="0"/>
          <w:bCs w:val="0"/>
          <w:sz w:val="22"/>
          <w:szCs w:val="22"/>
          <w:lang w:val="en-US"/>
        </w:rPr>
        <w:t>clicking on the application link</w:t>
      </w:r>
    </w:p>
    <w:p w14:paraId="23DE5A34">
      <w:pPr>
        <w:pStyle w:val="166"/>
        <w:keepNext w:val="0"/>
        <w:keepLines w:val="0"/>
        <w:widowControl/>
        <w:numPr>
          <w:ilvl w:val="0"/>
          <w:numId w:val="0"/>
        </w:numPr>
        <w:suppressLineNumbers w:val="0"/>
        <w:ind w:right="0" w:rightChars="0"/>
        <w:jc w:val="both"/>
        <w:rPr>
          <w:rFonts w:hint="default" w:ascii="Cambria" w:hAnsi="Cambria"/>
          <w:b w:val="0"/>
          <w:bCs w:val="0"/>
          <w:sz w:val="22"/>
          <w:szCs w:val="22"/>
          <w:lang w:val="en-US"/>
        </w:rPr>
      </w:pPr>
      <w:r>
        <w:rPr>
          <w:rFonts w:hint="default" w:ascii="Cambria" w:hAnsi="Cambria"/>
          <w:b w:val="0"/>
          <w:bCs w:val="0"/>
          <w:sz w:val="22"/>
          <w:szCs w:val="22"/>
          <w:lang w:val="en-US"/>
        </w:rPr>
        <w:fldChar w:fldCharType="begin"/>
      </w:r>
      <w:r>
        <w:rPr>
          <w:rFonts w:hint="default" w:ascii="Cambria" w:hAnsi="Cambria"/>
          <w:b w:val="0"/>
          <w:bCs w:val="0"/>
          <w:sz w:val="22"/>
          <w:szCs w:val="22"/>
          <w:lang w:val="en-US"/>
        </w:rPr>
        <w:instrText xml:space="preserve"> HYPERLINK "https://publicaccess.basingstoke.gov.uk/online-applications/applicationDetails.do?activeTab=summary&amp;keyVal=TEAONZCRIXY00" </w:instrText>
      </w:r>
      <w:r>
        <w:rPr>
          <w:rFonts w:hint="default" w:ascii="Cambria" w:hAnsi="Cambria"/>
          <w:b w:val="0"/>
          <w:bCs w:val="0"/>
          <w:sz w:val="22"/>
          <w:szCs w:val="22"/>
          <w:lang w:val="en-US"/>
        </w:rPr>
        <w:fldChar w:fldCharType="separate"/>
      </w:r>
      <w:r>
        <w:rPr>
          <w:rStyle w:val="20"/>
          <w:rFonts w:hint="default" w:ascii="Cambria" w:hAnsi="Cambria"/>
          <w:b w:val="0"/>
          <w:bCs w:val="0"/>
          <w:sz w:val="22"/>
          <w:szCs w:val="22"/>
          <w:lang w:val="en-US"/>
        </w:rPr>
        <w:t>https://publicaccess.basingstoke.gov.uk/online-applications/applicationDetails.do?activeTab=summary&amp;keyVal=TEAONZCRIXY00</w:t>
      </w:r>
      <w:r>
        <w:rPr>
          <w:rFonts w:hint="default" w:ascii="Cambria" w:hAnsi="Cambria"/>
          <w:b w:val="0"/>
          <w:bCs w:val="0"/>
          <w:sz w:val="22"/>
          <w:szCs w:val="22"/>
          <w:lang w:val="en-US"/>
        </w:rPr>
        <w:fldChar w:fldCharType="end"/>
      </w:r>
      <w:r>
        <w:rPr>
          <w:rFonts w:hint="default" w:ascii="Cambria" w:hAnsi="Cambria"/>
          <w:b w:val="0"/>
          <w:bCs w:val="0"/>
          <w:sz w:val="22"/>
          <w:szCs w:val="22"/>
          <w:lang w:val="en-US"/>
        </w:rPr>
        <w:tab/>
      </w:r>
      <w:r>
        <w:rPr>
          <w:rFonts w:hint="default" w:ascii="Cambria" w:hAnsi="Cambria"/>
          <w:b w:val="0"/>
          <w:bCs w:val="0"/>
          <w:sz w:val="22"/>
          <w:szCs w:val="22"/>
          <w:lang w:val="en-US"/>
        </w:rPr>
        <w:tab/>
      </w:r>
    </w:p>
    <w:p w14:paraId="5547102E">
      <w:pPr>
        <w:pStyle w:val="166"/>
        <w:keepNext w:val="0"/>
        <w:keepLines w:val="0"/>
        <w:widowControl/>
        <w:numPr>
          <w:ilvl w:val="0"/>
          <w:numId w:val="0"/>
        </w:numPr>
        <w:suppressLineNumbers w:val="0"/>
        <w:ind w:right="0" w:rightChars="0"/>
        <w:jc w:val="both"/>
        <w:rPr>
          <w:rFonts w:hint="default" w:ascii="Cambria" w:hAnsi="Cambria"/>
          <w:b w:val="0"/>
          <w:bCs w:val="0"/>
          <w:sz w:val="22"/>
          <w:szCs w:val="22"/>
          <w:lang w:val="en-US"/>
        </w:rPr>
      </w:pPr>
    </w:p>
    <w:p w14:paraId="76881C5B">
      <w:pPr>
        <w:pStyle w:val="166"/>
        <w:keepNext w:val="0"/>
        <w:keepLines w:val="0"/>
        <w:widowControl/>
        <w:numPr>
          <w:ilvl w:val="0"/>
          <w:numId w:val="0"/>
        </w:numPr>
        <w:suppressLineNumbers w:val="0"/>
        <w:ind w:right="0" w:rightChars="0"/>
        <w:jc w:val="both"/>
        <w:rPr>
          <w:rFonts w:hint="default" w:ascii="Cambria Bold" w:hAnsi="Cambria Bold" w:cs="Cambria Bold"/>
          <w:b/>
          <w:bCs/>
          <w:sz w:val="22"/>
          <w:szCs w:val="22"/>
          <w:lang w:val="en-US"/>
        </w:rPr>
      </w:pPr>
      <w:r>
        <w:rPr>
          <w:rFonts w:hint="default" w:ascii="Cambria Bold" w:hAnsi="Cambria Bold" w:cs="Cambria Bold"/>
          <w:b/>
          <w:bCs/>
          <w:sz w:val="22"/>
          <w:szCs w:val="22"/>
          <w:lang w:val="en-US"/>
        </w:rPr>
        <w:t>OR….</w:t>
      </w:r>
    </w:p>
    <w:p w14:paraId="5B65AFCF">
      <w:pPr>
        <w:pStyle w:val="166"/>
        <w:keepNext w:val="0"/>
        <w:keepLines w:val="0"/>
        <w:widowControl/>
        <w:numPr>
          <w:ilvl w:val="0"/>
          <w:numId w:val="0"/>
        </w:numPr>
        <w:suppressLineNumbers w:val="0"/>
        <w:ind w:right="0" w:rightChars="0"/>
        <w:jc w:val="both"/>
        <w:rPr>
          <w:rFonts w:hint="default" w:ascii="Cambria" w:hAnsi="Cambria"/>
          <w:b w:val="0"/>
          <w:bCs w:val="0"/>
          <w:sz w:val="22"/>
          <w:szCs w:val="22"/>
          <w:lang w:val="en-US"/>
        </w:rPr>
      </w:pPr>
    </w:p>
    <w:p w14:paraId="5ABA06E3">
      <w:pPr>
        <w:pStyle w:val="166"/>
        <w:keepNext w:val="0"/>
        <w:keepLines w:val="0"/>
        <w:widowControl/>
        <w:numPr>
          <w:ilvl w:val="0"/>
          <w:numId w:val="0"/>
        </w:numPr>
        <w:suppressLineNumbers w:val="0"/>
        <w:ind w:right="0" w:rightChars="0"/>
        <w:jc w:val="both"/>
        <w:rPr>
          <w:rFonts w:hint="default" w:ascii="Cambria" w:hAnsi="Cambria"/>
          <w:b w:val="0"/>
          <w:bCs w:val="0"/>
          <w:sz w:val="22"/>
          <w:szCs w:val="22"/>
          <w:lang w:val="en-US"/>
        </w:rPr>
      </w:pPr>
      <w:r>
        <w:rPr>
          <w:rFonts w:hint="default" w:ascii="Cambria" w:hAnsi="Cambria"/>
          <w:b w:val="0"/>
          <w:bCs w:val="0"/>
          <w:sz w:val="22"/>
          <w:szCs w:val="22"/>
          <w:lang w:val="en-US"/>
        </w:rPr>
        <w:t xml:space="preserve">searching for the application by going to </w:t>
      </w:r>
    </w:p>
    <w:p w14:paraId="3566A258">
      <w:pPr>
        <w:keepNext w:val="0"/>
        <w:keepLines w:val="0"/>
        <w:widowControl/>
        <w:suppressLineNumbers w:val="0"/>
        <w:jc w:val="left"/>
        <w:rPr>
          <w:rFonts w:hint="default" w:ascii="Cambria" w:hAnsi="Cambria"/>
          <w:b w:val="0"/>
          <w:bCs w:val="0"/>
          <w:sz w:val="22"/>
          <w:szCs w:val="22"/>
          <w:lang w:val="en-US"/>
        </w:rPr>
      </w:pPr>
      <w:r>
        <w:rPr>
          <w:rFonts w:hint="default" w:ascii="Cambria" w:hAnsi="Cambria"/>
          <w:b w:val="0"/>
          <w:bCs w:val="0"/>
          <w:sz w:val="22"/>
          <w:szCs w:val="22"/>
          <w:lang w:val="en-US"/>
        </w:rPr>
        <w:fldChar w:fldCharType="begin"/>
      </w:r>
      <w:r>
        <w:rPr>
          <w:rFonts w:hint="default" w:ascii="Cambria" w:hAnsi="Cambria"/>
          <w:b w:val="0"/>
          <w:bCs w:val="0"/>
          <w:sz w:val="22"/>
          <w:szCs w:val="22"/>
          <w:lang w:val="en-US"/>
        </w:rPr>
        <w:instrText xml:space="preserve"> HYPERLINK "https://www.basingstoke.gov.uk/view-planning-applications" </w:instrText>
      </w:r>
      <w:r>
        <w:rPr>
          <w:rFonts w:hint="default" w:ascii="Cambria" w:hAnsi="Cambria"/>
          <w:b w:val="0"/>
          <w:bCs w:val="0"/>
          <w:sz w:val="22"/>
          <w:szCs w:val="22"/>
          <w:lang w:val="en-US"/>
        </w:rPr>
        <w:fldChar w:fldCharType="separate"/>
      </w:r>
      <w:r>
        <w:rPr>
          <w:rStyle w:val="20"/>
          <w:rFonts w:hint="default" w:ascii="Cambria" w:hAnsi="Cambria"/>
          <w:b w:val="0"/>
          <w:bCs w:val="0"/>
          <w:sz w:val="22"/>
          <w:szCs w:val="22"/>
          <w:lang w:val="en-US"/>
        </w:rPr>
        <w:t>https://www.basingstoke.gov.uk/view-planning-applications</w:t>
      </w:r>
      <w:r>
        <w:rPr>
          <w:rFonts w:hint="default" w:ascii="Cambria" w:hAnsi="Cambria"/>
          <w:b w:val="0"/>
          <w:bCs w:val="0"/>
          <w:sz w:val="22"/>
          <w:szCs w:val="22"/>
          <w:lang w:val="en-US"/>
        </w:rPr>
        <w:fldChar w:fldCharType="end"/>
      </w:r>
      <w:r>
        <w:rPr>
          <w:rFonts w:hint="default" w:ascii="Cambria" w:hAnsi="Cambria"/>
          <w:b w:val="0"/>
          <w:bCs w:val="0"/>
          <w:sz w:val="22"/>
          <w:szCs w:val="22"/>
          <w:lang w:val="en-US"/>
        </w:rPr>
        <w:t xml:space="preserve"> </w:t>
      </w:r>
    </w:p>
    <w:p w14:paraId="11E7745F">
      <w:pPr>
        <w:keepNext w:val="0"/>
        <w:keepLines w:val="0"/>
        <w:widowControl/>
        <w:suppressLineNumbers w:val="0"/>
        <w:jc w:val="left"/>
        <w:rPr>
          <w:rFonts w:hint="default" w:ascii="Cambria" w:hAnsi="Cambria"/>
          <w:b w:val="0"/>
          <w:bCs w:val="0"/>
          <w:sz w:val="22"/>
          <w:szCs w:val="22"/>
          <w:lang w:val="en-US"/>
        </w:rPr>
      </w:pPr>
      <w:r>
        <w:rPr>
          <w:rFonts w:hint="default" w:ascii="Cambria" w:hAnsi="Cambria"/>
          <w:b w:val="0"/>
          <w:bCs w:val="0"/>
          <w:sz w:val="22"/>
          <w:szCs w:val="22"/>
          <w:lang w:val="en-US"/>
        </w:rPr>
        <w:t xml:space="preserve">and click on ‘view or make a comment on an application’. </w:t>
      </w:r>
    </w:p>
    <w:p w14:paraId="6A00E186">
      <w:pPr>
        <w:keepNext w:val="0"/>
        <w:keepLines w:val="0"/>
        <w:widowControl/>
        <w:suppressLineNumbers w:val="0"/>
        <w:jc w:val="left"/>
        <w:rPr>
          <w:rFonts w:hint="default" w:ascii="Cambria Regular" w:hAnsi="Cambria Regular" w:cs="Cambria Regular"/>
          <w:sz w:val="22"/>
          <w:szCs w:val="22"/>
          <w:lang w:val="en-US"/>
        </w:rPr>
      </w:pPr>
      <w:r>
        <w:rPr>
          <w:rFonts w:hint="default" w:ascii="Cambria Regular" w:hAnsi="Cambria Regular" w:eastAsia="宋体" w:cs="Cambria Regular"/>
          <w:b w:val="0"/>
          <w:kern w:val="0"/>
          <w:sz w:val="22"/>
          <w:szCs w:val="22"/>
          <w:lang w:val="en-US" w:eastAsia="zh-CN" w:bidi="ar"/>
        </w:rPr>
        <w:t xml:space="preserve">Enter a </w:t>
      </w:r>
      <w:r>
        <w:rPr>
          <w:rStyle w:val="35"/>
          <w:rFonts w:hint="default" w:ascii="Cambria Regular" w:hAnsi="Cambria Regular" w:eastAsia="宋体" w:cs="Cambria Regular"/>
          <w:b w:val="0"/>
          <w:kern w:val="0"/>
          <w:sz w:val="22"/>
          <w:szCs w:val="22"/>
          <w:lang w:val="en-US" w:eastAsia="zh-CN" w:bidi="ar"/>
        </w:rPr>
        <w:t>keyword</w:t>
      </w:r>
      <w:r>
        <w:rPr>
          <w:rFonts w:hint="default" w:ascii="Cambria Regular" w:hAnsi="Cambria Regular" w:eastAsia="宋体" w:cs="Cambria Regular"/>
          <w:b w:val="0"/>
          <w:kern w:val="0"/>
          <w:sz w:val="22"/>
          <w:szCs w:val="22"/>
          <w:lang w:val="en-US" w:eastAsia="zh-CN" w:bidi="ar"/>
        </w:rPr>
        <w:t xml:space="preserve">, </w:t>
      </w:r>
      <w:r>
        <w:rPr>
          <w:rStyle w:val="35"/>
          <w:rFonts w:hint="default" w:ascii="Cambria Regular" w:hAnsi="Cambria Regular" w:eastAsia="宋体" w:cs="Cambria Regular"/>
          <w:b w:val="0"/>
          <w:kern w:val="0"/>
          <w:sz w:val="22"/>
          <w:szCs w:val="22"/>
          <w:lang w:val="en-US" w:eastAsia="zh-CN" w:bidi="ar"/>
        </w:rPr>
        <w:t>reference number</w:t>
      </w:r>
      <w:r>
        <w:rPr>
          <w:rFonts w:hint="default" w:ascii="Cambria Regular" w:hAnsi="Cambria Regular" w:eastAsia="宋体" w:cs="Cambria Regular"/>
          <w:b w:val="0"/>
          <w:kern w:val="0"/>
          <w:sz w:val="22"/>
          <w:szCs w:val="22"/>
          <w:lang w:val="en-US" w:eastAsia="zh-CN" w:bidi="ar"/>
        </w:rPr>
        <w:t xml:space="preserve">, </w:t>
      </w:r>
      <w:r>
        <w:rPr>
          <w:rStyle w:val="35"/>
          <w:rFonts w:hint="default" w:ascii="Cambria Regular" w:hAnsi="Cambria Regular" w:eastAsia="宋体" w:cs="Cambria Regular"/>
          <w:b w:val="0"/>
          <w:kern w:val="0"/>
          <w:sz w:val="22"/>
          <w:szCs w:val="22"/>
          <w:lang w:val="en-US" w:eastAsia="zh-CN" w:bidi="ar"/>
        </w:rPr>
        <w:t>postcode</w:t>
      </w:r>
      <w:r>
        <w:rPr>
          <w:rFonts w:hint="default" w:ascii="Cambria Regular" w:hAnsi="Cambria Regular" w:eastAsia="宋体" w:cs="Cambria Regular"/>
          <w:b w:val="0"/>
          <w:kern w:val="0"/>
          <w:sz w:val="22"/>
          <w:szCs w:val="22"/>
          <w:lang w:val="en-US" w:eastAsia="zh-CN" w:bidi="ar"/>
        </w:rPr>
        <w:t xml:space="preserve"> or </w:t>
      </w:r>
      <w:r>
        <w:rPr>
          <w:rStyle w:val="35"/>
          <w:rFonts w:hint="default" w:ascii="Cambria Regular" w:hAnsi="Cambria Regular" w:eastAsia="宋体" w:cs="Cambria Regular"/>
          <w:b w:val="0"/>
          <w:kern w:val="0"/>
          <w:sz w:val="22"/>
          <w:szCs w:val="22"/>
          <w:lang w:val="en-US" w:eastAsia="zh-CN" w:bidi="ar"/>
        </w:rPr>
        <w:t>single line of the address in the search box. Keep it as simple and precise as possible e.g. ‘Bramley Meadows’ or ‘</w:t>
      </w:r>
      <w:r>
        <w:rPr>
          <w:rFonts w:hint="default" w:ascii="Cambria Regular" w:hAnsi="Cambria Regular" w:cs="Cambria Regular"/>
          <w:sz w:val="22"/>
          <w:szCs w:val="22"/>
        </w:rPr>
        <w:t>26/00887/OUT</w:t>
      </w:r>
      <w:r>
        <w:rPr>
          <w:rFonts w:hint="default" w:ascii="Cambria Regular" w:hAnsi="Cambria Regular" w:cs="Cambria Regular"/>
          <w:sz w:val="22"/>
          <w:szCs w:val="22"/>
          <w:lang w:val="en-US"/>
        </w:rPr>
        <w:t xml:space="preserve">’. </w:t>
      </w:r>
    </w:p>
    <w:p w14:paraId="606CFB7A">
      <w:pPr>
        <w:keepNext w:val="0"/>
        <w:keepLines w:val="0"/>
        <w:widowControl/>
        <w:suppressLineNumbers w:val="0"/>
        <w:jc w:val="left"/>
        <w:rPr>
          <w:rFonts w:hint="default" w:ascii="Cambria Regular" w:hAnsi="Cambria Regular" w:cs="Cambria Regular"/>
          <w:sz w:val="22"/>
          <w:szCs w:val="22"/>
          <w:lang w:val="en-US"/>
        </w:rPr>
      </w:pPr>
    </w:p>
    <w:p w14:paraId="2E0A89DB">
      <w:pPr>
        <w:keepNext w:val="0"/>
        <w:keepLines w:val="0"/>
        <w:widowControl/>
        <w:suppressLineNumbers w:val="0"/>
        <w:jc w:val="left"/>
        <w:rPr>
          <w:rFonts w:hint="default" w:ascii="Cambria Bold" w:hAnsi="Cambria Bold" w:cs="Cambria Bold"/>
          <w:b/>
          <w:bCs/>
          <w:sz w:val="22"/>
          <w:szCs w:val="22"/>
          <w:lang w:val="en-US"/>
        </w:rPr>
      </w:pPr>
      <w:r>
        <w:rPr>
          <w:rFonts w:hint="default" w:ascii="Cambria Bold" w:hAnsi="Cambria Bold" w:cs="Cambria Bold"/>
          <w:b/>
          <w:bCs/>
          <w:sz w:val="22"/>
          <w:szCs w:val="22"/>
          <w:lang w:val="en-US"/>
        </w:rPr>
        <w:t>THEN….</w:t>
      </w:r>
    </w:p>
    <w:p w14:paraId="35378433">
      <w:pPr>
        <w:keepNext w:val="0"/>
        <w:keepLines w:val="0"/>
        <w:widowControl/>
        <w:suppressLineNumbers w:val="0"/>
        <w:jc w:val="left"/>
        <w:rPr>
          <w:rFonts w:hint="default" w:ascii="Cambria" w:hAnsi="Cambria"/>
          <w:b w:val="0"/>
          <w:bCs w:val="0"/>
          <w:sz w:val="22"/>
          <w:szCs w:val="22"/>
          <w:lang w:val="en-US"/>
        </w:rPr>
      </w:pPr>
      <w:r>
        <w:rPr>
          <w:rFonts w:hint="default" w:ascii="Cambria Regular" w:hAnsi="Cambria Regular" w:cs="Cambria Regular"/>
          <w:sz w:val="22"/>
          <w:szCs w:val="22"/>
          <w:lang w:val="en-US"/>
        </w:rPr>
        <w:t xml:space="preserve">Click on the blue ‘comments’ tab and register for a login if you do not already have one. </w:t>
      </w:r>
    </w:p>
    <w:p w14:paraId="55081FFF">
      <w:pPr>
        <w:keepNext w:val="0"/>
        <w:keepLines w:val="0"/>
        <w:widowControl/>
        <w:suppressLineNumbers w:val="0"/>
        <w:jc w:val="left"/>
        <w:rPr>
          <w:rFonts w:hint="default" w:ascii="Cambria" w:hAnsi="Cambria"/>
          <w:b w:val="0"/>
          <w:bCs w:val="0"/>
          <w:sz w:val="22"/>
          <w:szCs w:val="22"/>
          <w:lang w:val="en-US"/>
        </w:rPr>
      </w:pPr>
      <w:r>
        <w:rPr>
          <w:rFonts w:hint="default" w:ascii="Cambria" w:hAnsi="Cambria"/>
          <w:b w:val="0"/>
          <w:bCs w:val="0"/>
          <w:sz w:val="22"/>
          <w:szCs w:val="22"/>
          <w:lang w:val="en-US"/>
        </w:rPr>
        <w:t xml:space="preserve">Log in, fill out your personal details and confirm whether you want to support, oppose or are neutral to the application. Your name and address will be displayed online with your comment, but not other personal details. </w:t>
      </w:r>
    </w:p>
    <w:p w14:paraId="2EB8AF25">
      <w:pPr>
        <w:pStyle w:val="166"/>
        <w:keepNext w:val="0"/>
        <w:keepLines w:val="0"/>
        <w:widowControl/>
        <w:numPr>
          <w:ilvl w:val="0"/>
          <w:numId w:val="0"/>
        </w:numPr>
        <w:suppressLineNumbers w:val="0"/>
        <w:ind w:leftChars="0" w:right="0" w:rightChars="0"/>
        <w:jc w:val="both"/>
      </w:pPr>
      <w:r>
        <w:rPr>
          <w:rFonts w:hint="default" w:ascii="Cambria" w:hAnsi="Cambria" w:cs="Cambria"/>
          <w:b w:val="0"/>
          <w:bCs w:val="0"/>
          <w:sz w:val="22"/>
          <w:szCs w:val="22"/>
          <w:lang w:val="en-US"/>
        </w:rPr>
        <w:t xml:space="preserve">You are advised to write your comments in a word document first and then copy &amp; paste your comments onto the website. You can also add photos or files if you want to. </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00"/>
    <w:family w:val="swiss"/>
    <w:pitch w:val="default"/>
    <w:sig w:usb0="A00002EF" w:usb1="4000207B" w:usb2="00000000" w:usb3="00000000" w:csb0="2000009F" w:csb1="00000000"/>
  </w:font>
  <w:font w:name="Cambria">
    <w:panose1 w:val="020405030504060A0204"/>
    <w:charset w:val="00"/>
    <w:family w:val="auto"/>
    <w:pitch w:val="default"/>
    <w:sig w:usb0="A00002EF" w:usb1="4000004B" w:usb2="00000000" w:usb3="00000000" w:csb0="2000009F" w:csb1="00000000"/>
  </w:font>
  <w:font w:name="ＭＳ 明朝">
    <w:panose1 w:val="02020609040205080304"/>
    <w:charset w:val="80"/>
    <w:family w:val="roman"/>
    <w:pitch w:val="default"/>
    <w:sig w:usb0="E00002FF" w:usb1="6AC7FDFB" w:usb2="00000012" w:usb3="00000000" w:csb0="4002009F" w:csb1="DFD70000"/>
  </w:font>
  <w:font w:name="ＭＳ ゴシック">
    <w:panose1 w:val="020B0609070205080204"/>
    <w:charset w:val="80"/>
    <w:family w:val="modern"/>
    <w:pitch w:val="default"/>
    <w:sig w:usb0="E00002FF" w:usb1="6AC7FDFB" w:usb2="00000012" w:usb3="00000000" w:csb0="4002009F" w:csb1="DFD70000"/>
  </w:font>
  <w:font w:name="Symbol">
    <w:altName w:val="Kingsoft Sign"/>
    <w:panose1 w:val="00000000000000000000"/>
    <w:charset w:val="02"/>
    <w:family w:val="auto"/>
    <w:pitch w:val="default"/>
    <w:sig w:usb0="00000000" w:usb1="00000000" w:usb2="00000000" w:usb3="00000000" w:csb0="80000000" w:csb1="00000000"/>
  </w:font>
  <w:font w:name="Courier">
    <w:altName w:val="苹方-简"/>
    <w:panose1 w:val="02000500000000000000"/>
    <w:charset w:val="00"/>
    <w:family w:val="auto"/>
    <w:pitch w:val="default"/>
    <w:sig w:usb0="00000000" w:usb1="0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Cambria Regular">
    <w:panose1 w:val="020405030504060A0204"/>
    <w:charset w:val="00"/>
    <w:family w:val="auto"/>
    <w:pitch w:val="default"/>
    <w:sig w:usb0="A00002EF" w:usb1="4000004B" w:usb2="00000000" w:usb3="00000000" w:csb0="2000009F" w:csb1="00000000"/>
  </w:font>
  <w:font w:name="Cambria Bold">
    <w:panose1 w:val="020405030504060A0204"/>
    <w:charset w:val="00"/>
    <w:family w:val="auto"/>
    <w:pitch w:val="default"/>
    <w:sig w:usb0="A00002EF" w:usb1="4000004B" w:usb2="00000000" w:usb3="00000000" w:csb0="2000009F" w:csb1="00000000"/>
  </w:font>
  <w:font w:name="helvetica">
    <w:panose1 w:val="00000000000000000000"/>
    <w:charset w:val="00"/>
    <w:family w:val="auto"/>
    <w:pitch w:val="default"/>
    <w:sig w:usb0="E00002FF" w:usb1="5000785B" w:usb2="00000000" w:usb3="00000000" w:csb0="2000019F" w:csb1="4F01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41AA3"/>
    <w:multiLevelType w:val="singleLevel"/>
    <w:tmpl w:val="FF341AA3"/>
    <w:lvl w:ilvl="0" w:tentative="0">
      <w:start w:val="1"/>
      <w:numFmt w:val="decimal"/>
      <w:lvlText w:val="%1."/>
      <w:lvlJc w:val="left"/>
      <w:pPr>
        <w:tabs>
          <w:tab w:val="left" w:pos="425"/>
        </w:tabs>
        <w:ind w:left="425" w:leftChars="0" w:hanging="425" w:firstLineChars="0"/>
      </w:pPr>
      <w:rPr>
        <w:rFonts w:hint="default"/>
      </w:rPr>
    </w:lvl>
  </w:abstractNum>
  <w:abstractNum w:abstractNumId="1">
    <w:nsid w:val="FFFFFF7E"/>
    <w:multiLevelType w:val="singleLevel"/>
    <w:tmpl w:val="FFFFFF7E"/>
    <w:lvl w:ilvl="0" w:tentative="0">
      <w:start w:val="1"/>
      <w:numFmt w:val="decimal"/>
      <w:pStyle w:val="32"/>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30"/>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DDD7A91"/>
    <w:rsid w:val="B3FF050D"/>
    <w:rsid w:val="DFFD93F1"/>
    <w:rsid w:val="F7BDB5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6"/>
    <w:unhideWhenUsed/>
    <w:uiPriority w:val="99"/>
    <w:pPr>
      <w:spacing w:after="120"/>
    </w:pPr>
  </w:style>
  <w:style w:type="paragraph" w:styleId="14">
    <w:name w:val="Body Text 2"/>
    <w:basedOn w:val="1"/>
    <w:link w:val="147"/>
    <w:unhideWhenUsed/>
    <w:uiPriority w:val="99"/>
    <w:pPr>
      <w:spacing w:after="120" w:line="480" w:lineRule="auto"/>
    </w:pPr>
  </w:style>
  <w:style w:type="paragraph" w:styleId="15">
    <w:name w:val="Body Text 3"/>
    <w:basedOn w:val="1"/>
    <w:link w:val="148"/>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8"/>
    <w:unhideWhenUsed/>
    <w:uiPriority w:val="99"/>
    <w:pPr>
      <w:tabs>
        <w:tab w:val="center" w:pos="4680"/>
        <w:tab w:val="right" w:pos="9360"/>
      </w:tabs>
      <w:spacing w:after="0" w:line="240" w:lineRule="auto"/>
    </w:pPr>
  </w:style>
  <w:style w:type="paragraph" w:styleId="19">
    <w:name w:val="header"/>
    <w:basedOn w:val="1"/>
    <w:link w:val="137"/>
    <w:unhideWhenUsed/>
    <w:uiPriority w:val="99"/>
    <w:pPr>
      <w:tabs>
        <w:tab w:val="center" w:pos="4680"/>
        <w:tab w:val="right" w:pos="9360"/>
      </w:tabs>
      <w:spacing w:after="0" w:line="240" w:lineRule="auto"/>
    </w:pPr>
  </w:style>
  <w:style w:type="character" w:styleId="20">
    <w:name w:val="Hyperlink"/>
    <w:basedOn w:val="11"/>
    <w:semiHidden/>
    <w:unhideWhenUsed/>
    <w:uiPriority w:val="99"/>
    <w:rPr>
      <w:color w:val="0000FF"/>
      <w:u w:val="single"/>
    </w:rPr>
  </w:style>
  <w:style w:type="paragraph" w:styleId="21">
    <w:name w:val="List"/>
    <w:basedOn w:val="1"/>
    <w:unhideWhenUsed/>
    <w:uiPriority w:val="99"/>
    <w:pPr>
      <w:ind w:left="360" w:hanging="360"/>
      <w:contextualSpacing/>
    </w:pPr>
  </w:style>
  <w:style w:type="paragraph" w:styleId="22">
    <w:name w:val="List 2"/>
    <w:basedOn w:val="1"/>
    <w:unhideWhenUsed/>
    <w:uiPriority w:val="99"/>
    <w:pPr>
      <w:ind w:left="720" w:hanging="360"/>
      <w:contextualSpacing/>
    </w:pPr>
  </w:style>
  <w:style w:type="paragraph" w:styleId="23">
    <w:name w:val="List 3"/>
    <w:basedOn w:val="1"/>
    <w:unhideWhenUsed/>
    <w:uiPriority w:val="99"/>
    <w:pPr>
      <w:ind w:left="1080" w:hanging="360"/>
      <w:contextualSpacing/>
    </w:pPr>
  </w:style>
  <w:style w:type="paragraph" w:styleId="24">
    <w:name w:val="List Bullet"/>
    <w:basedOn w:val="1"/>
    <w:unhideWhenUsed/>
    <w:uiPriority w:val="99"/>
    <w:pPr>
      <w:numPr>
        <w:ilvl w:val="0"/>
        <w:numId w:val="1"/>
      </w:numPr>
      <w:contextualSpacing/>
    </w:pPr>
  </w:style>
  <w:style w:type="paragraph" w:styleId="25">
    <w:name w:val="List Bullet 2"/>
    <w:basedOn w:val="1"/>
    <w:unhideWhenUsed/>
    <w:uiPriority w:val="99"/>
    <w:pPr>
      <w:numPr>
        <w:ilvl w:val="0"/>
        <w:numId w:val="2"/>
      </w:numPr>
      <w:contextualSpacing/>
    </w:pPr>
  </w:style>
  <w:style w:type="paragraph" w:styleId="26">
    <w:name w:val="List Bullet 3"/>
    <w:basedOn w:val="1"/>
    <w:unhideWhenUsed/>
    <w:uiPriority w:val="99"/>
    <w:pPr>
      <w:numPr>
        <w:ilvl w:val="0"/>
        <w:numId w:val="3"/>
      </w:numPr>
      <w:contextualSpacing/>
    </w:pPr>
  </w:style>
  <w:style w:type="paragraph" w:styleId="27">
    <w:name w:val="List Continue"/>
    <w:basedOn w:val="1"/>
    <w:unhideWhenUsed/>
    <w:uiPriority w:val="99"/>
    <w:pPr>
      <w:spacing w:after="120"/>
      <w:ind w:left="360"/>
      <w:contextualSpacing/>
    </w:pPr>
  </w:style>
  <w:style w:type="paragraph" w:styleId="28">
    <w:name w:val="List Continue 2"/>
    <w:basedOn w:val="1"/>
    <w:unhideWhenUsed/>
    <w:uiPriority w:val="99"/>
    <w:pPr>
      <w:spacing w:after="120"/>
      <w:ind w:left="720"/>
      <w:contextualSpacing/>
    </w:pPr>
  </w:style>
  <w:style w:type="paragraph" w:styleId="29">
    <w:name w:val="List Continue 3"/>
    <w:basedOn w:val="1"/>
    <w:unhideWhenUsed/>
    <w:uiPriority w:val="99"/>
    <w:pPr>
      <w:spacing w:after="120"/>
      <w:ind w:left="1080"/>
      <w:contextualSpacing/>
    </w:pPr>
  </w:style>
  <w:style w:type="paragraph" w:styleId="30">
    <w:name w:val="List Number"/>
    <w:basedOn w:val="1"/>
    <w:unhideWhenUsed/>
    <w:uiPriority w:val="99"/>
    <w:pPr>
      <w:numPr>
        <w:ilvl w:val="0"/>
        <w:numId w:val="4"/>
      </w:numPr>
      <w:contextualSpacing/>
    </w:pPr>
  </w:style>
  <w:style w:type="paragraph" w:styleId="31">
    <w:name w:val="List Number 2"/>
    <w:basedOn w:val="1"/>
    <w:unhideWhenUsed/>
    <w:uiPriority w:val="99"/>
    <w:pPr>
      <w:numPr>
        <w:ilvl w:val="0"/>
        <w:numId w:val="5"/>
      </w:numPr>
      <w:contextualSpacing/>
    </w:pPr>
  </w:style>
  <w:style w:type="paragraph" w:styleId="32">
    <w:name w:val="List Number 3"/>
    <w:basedOn w:val="1"/>
    <w:unhideWhenUsed/>
    <w:uiPriority w:val="99"/>
    <w:pPr>
      <w:numPr>
        <w:ilvl w:val="0"/>
        <w:numId w:val="6"/>
      </w:numPr>
      <w:contextualSpacing/>
    </w:pPr>
  </w:style>
  <w:style w:type="paragraph" w:styleId="33">
    <w:name w:val="macro"/>
    <w:link w:val="149"/>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4">
    <w:name w:val="Normal (Web)"/>
    <w:basedOn w:val="1"/>
    <w:semiHidden/>
    <w:unhideWhenUsed/>
    <w:uiPriority w:val="99"/>
    <w:rPr>
      <w:sz w:val="24"/>
      <w:szCs w:val="24"/>
    </w:rPr>
  </w:style>
  <w:style w:type="character" w:styleId="35">
    <w:name w:val="Strong"/>
    <w:basedOn w:val="11"/>
    <w:qFormat/>
    <w:uiPriority w:val="22"/>
    <w:rPr>
      <w:b/>
      <w:bCs/>
    </w:rPr>
  </w:style>
  <w:style w:type="paragraph" w:styleId="36">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7">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9">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0">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1">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2">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3">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4">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5">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6">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7">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8">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9">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0">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1">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2">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3">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4">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5">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6">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7">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8">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9">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0">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1">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2">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3">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4">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5">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6">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7">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5">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6">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7">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8">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0">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1">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9">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0">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1">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2">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3">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4">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5">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6">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7">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8">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9">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0">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1">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2">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3">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4">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5">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6">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7">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8">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9">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1">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2">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3">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4">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5">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6">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0">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4">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5">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6">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7">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8">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9">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0">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1">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2">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4">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5">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6">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7">
    <w:name w:val="Header Char"/>
    <w:basedOn w:val="11"/>
    <w:link w:val="19"/>
    <w:uiPriority w:val="99"/>
  </w:style>
  <w:style w:type="character" w:customStyle="1" w:styleId="138">
    <w:name w:val="Footer Char"/>
    <w:basedOn w:val="11"/>
    <w:link w:val="18"/>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1">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Title Char"/>
    <w:basedOn w:val="11"/>
    <w:link w:val="38"/>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Subtitle Char"/>
    <w:basedOn w:val="11"/>
    <w:link w:val="3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Body Text Char"/>
    <w:basedOn w:val="11"/>
    <w:link w:val="13"/>
    <w:uiPriority w:val="99"/>
  </w:style>
  <w:style w:type="character" w:customStyle="1" w:styleId="147">
    <w:name w:val="Body Text 2 Char"/>
    <w:basedOn w:val="11"/>
    <w:link w:val="14"/>
    <w:uiPriority w:val="99"/>
  </w:style>
  <w:style w:type="character" w:customStyle="1" w:styleId="148">
    <w:name w:val="Body Text 3 Char"/>
    <w:basedOn w:val="11"/>
    <w:link w:val="15"/>
    <w:uiPriority w:val="99"/>
    <w:rPr>
      <w:sz w:val="16"/>
      <w:szCs w:val="16"/>
    </w:rPr>
  </w:style>
  <w:style w:type="character" w:customStyle="1" w:styleId="149">
    <w:name w:val="Macro Text Char"/>
    <w:basedOn w:val="11"/>
    <w:link w:val="33"/>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Quote Char"/>
    <w:basedOn w:val="11"/>
    <w:link w:val="150"/>
    <w:uiPriority w:val="29"/>
    <w:rPr>
      <w:i/>
      <w:iCs/>
      <w:color w:val="000000" w:themeColor="text1"/>
      <w14:textFill>
        <w14:solidFill>
          <w14:schemeClr w14:val="tx1"/>
        </w14:solidFill>
      </w14:textFill>
    </w:rPr>
  </w:style>
  <w:style w:type="character" w:customStyle="1" w:styleId="152">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4">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5">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Intense Quote Char"/>
    <w:basedOn w:val="11"/>
    <w:link w:val="158"/>
    <w:uiPriority w:val="30"/>
    <w:rPr>
      <w:b/>
      <w:bCs/>
      <w:i/>
      <w:iCs/>
      <w:color w:val="4F81BD" w:themeColor="accent1"/>
      <w14:textFill>
        <w14:solidFill>
          <w14:schemeClr w14:val="accent1"/>
        </w14:solidFill>
      </w14:textFill>
    </w:rPr>
  </w:style>
  <w:style w:type="character" w:customStyle="1" w:styleId="1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1"/>
    <w:qFormat/>
    <w:uiPriority w:val="21"/>
    <w:rPr>
      <w:b/>
      <w:bCs/>
      <w:i/>
      <w:iCs/>
      <w:color w:val="4F81BD" w:themeColor="accent1"/>
      <w14:textFill>
        <w14:solidFill>
          <w14:schemeClr w14:val="accent1"/>
        </w14:solidFill>
      </w14:textFill>
    </w:rPr>
  </w:style>
  <w:style w:type="character" w:customStyle="1" w:styleId="162">
    <w:name w:val="Subtle Reference"/>
    <w:basedOn w:val="11"/>
    <w:qFormat/>
    <w:uiPriority w:val="31"/>
    <w:rPr>
      <w:smallCaps/>
      <w:color w:val="C0504D" w:themeColor="accent2"/>
      <w:u w:val="single"/>
      <w14:textFill>
        <w14:solidFill>
          <w14:schemeClr w14:val="accent2"/>
        </w14:solidFill>
      </w14:textFill>
    </w:rPr>
  </w:style>
  <w:style w:type="character" w:customStyle="1" w:styleId="1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1"/>
    <w:qFormat/>
    <w:uiPriority w:val="33"/>
    <w:rPr>
      <w:b/>
      <w:bCs/>
      <w:smallCaps/>
      <w:spacing w:val="5"/>
    </w:rPr>
  </w:style>
  <w:style w:type="paragraph" w:customStyle="1" w:styleId="165">
    <w:name w:val="TOC Heading"/>
    <w:basedOn w:val="2"/>
    <w:next w:val="1"/>
    <w:semiHidden/>
    <w:unhideWhenUsed/>
    <w:qFormat/>
    <w:uiPriority w:val="39"/>
    <w:pPr>
      <w:outlineLvl w:val="9"/>
    </w:pPr>
  </w:style>
  <w:style w:type="paragraph" w:customStyle="1" w:styleId="166">
    <w:name w:val="p1"/>
    <w:uiPriority w:val="0"/>
    <w:pPr>
      <w:spacing w:before="0" w:beforeAutospacing="0" w:after="0" w:afterAutospacing="0" w:line="320" w:lineRule="atLeast"/>
      <w:ind w:left="120" w:right="0"/>
      <w:jc w:val="left"/>
    </w:pPr>
    <w:rPr>
      <w:rFonts w:ascii="helvetica neue" w:hAnsi="helvetica neue" w:eastAsia="helvetica neue" w:cs="helvetica neue"/>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79</TotalTime>
  <ScaleCrop>false</ScaleCrop>
  <LinksUpToDate>false</LinksUpToDate>
  <CharactersWithSpaces>0</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2013-12-24T01:15:00Z</dcterms:created>
  <dc:creator>python-docx</dc:creator>
  <dc:description>generated by python-docx</dc:description>
  <cp:lastModifiedBy>louise.webb</cp:lastModifiedBy>
  <dcterms:modified xsi:type="dcterms:W3CDTF">2026-05-13T17:04:13Z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D9101296E0149C40B893046A86ACF358_43</vt:lpwstr>
  </property>
</Properties>
</file>