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kinsoku/>
        <w:wordWrap/>
        <w:overflowPunct/>
        <w:topLinePunct w:val="0"/>
        <w:autoSpaceDE/>
        <w:autoSpaceDN/>
        <w:bidi w:val="0"/>
        <w:adjustRightInd/>
        <w:snapToGrid/>
        <w:jc w:val="center"/>
        <w:textAlignment w:val="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STRATFIELD SAYE PARISH COUNCIL</w:t>
      </w:r>
    </w:p>
    <w:p>
      <w:pPr>
        <w:jc w:val="center"/>
        <w:rPr>
          <w:rFonts w:hint="default" w:ascii="Times New Roman Regular" w:hAnsi="Times New Roman Regular" w:cs="Times New Roman Regular"/>
          <w:b/>
          <w:bCs/>
          <w:sz w:val="24"/>
          <w:szCs w:val="24"/>
        </w:rPr>
      </w:pPr>
    </w:p>
    <w:p>
      <w:pPr>
        <w:jc w:val="center"/>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lang w:val="en-US"/>
        </w:rPr>
        <w:t>Code of Conduct</w:t>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________________________________________________________________________</w:t>
      </w:r>
    </w:p>
    <w:p>
      <w:pPr>
        <w:jc w:val="center"/>
        <w:rPr>
          <w:rFonts w:hint="default" w:ascii="Times New Roman Regular" w:hAnsi="Times New Roman Regular" w:eastAsia="Times New Roman" w:cs="Times New Roman Regular"/>
          <w:b/>
          <w:bCs/>
          <w:kern w:val="0"/>
          <w:sz w:val="24"/>
          <w:szCs w:val="24"/>
          <w:lang w:eastAsia="en-GB"/>
          <w14:ligatures w14:val="none"/>
        </w:rPr>
      </w:pPr>
    </w:p>
    <w:p>
      <w:pPr>
        <w:jc w:val="both"/>
        <w:rPr>
          <w:rFonts w:hint="default" w:ascii="Times New Roman Regular" w:hAnsi="Times New Roman Regular" w:eastAsia="Times New Roman" w:cs="Times New Roman Regular"/>
          <w:kern w:val="0"/>
          <w:sz w:val="24"/>
          <w:szCs w:val="24"/>
          <w:lang w:eastAsia="en-GB"/>
          <w14:ligatures w14:val="none"/>
        </w:rPr>
      </w:pPr>
      <w:r>
        <w:rPr>
          <w:rFonts w:hint="default" w:ascii="Times New Roman Regular" w:hAnsi="Times New Roman Regular" w:eastAsia="Times New Roman" w:cs="Times New Roman Regular"/>
          <w:kern w:val="0"/>
          <w:sz w:val="24"/>
          <w:szCs w:val="24"/>
          <w:lang w:eastAsia="en-GB"/>
          <w14:ligatures w14:val="none"/>
        </w:rPr>
        <w:t>This Code of Conduct for Councillors is based on the model Councillor Code of Conduct developed by the Local Government Association (LGA) in association with key partners and after extensive consultation within the sector. The LGA will undertake an annual review of this code to ensure it continues to be fit-for-purpose, incorporating advances in technology, social media and changes in legislation.</w:t>
      </w:r>
    </w:p>
    <w:p>
      <w:pPr>
        <w:jc w:val="both"/>
        <w:rPr>
          <w:rFonts w:hint="default" w:ascii="Times New Roman Regular" w:hAnsi="Times New Roman Regular" w:eastAsia="Times New Roman" w:cs="Times New Roman Regular"/>
          <w:kern w:val="0"/>
          <w:sz w:val="24"/>
          <w:szCs w:val="24"/>
          <w:lang w:eastAsia="en-GB"/>
          <w14:ligatures w14:val="none"/>
        </w:rPr>
      </w:pPr>
    </w:p>
    <w:p>
      <w:pPr>
        <w:jc w:val="both"/>
        <w:rPr>
          <w:rFonts w:hint="default" w:ascii="Times New Roman Regular" w:hAnsi="Times New Roman Regular" w:eastAsia="Times New Roman" w:cs="Times New Roman Regular"/>
          <w:kern w:val="0"/>
          <w:sz w:val="24"/>
          <w:szCs w:val="24"/>
          <w:lang w:eastAsia="en-GB"/>
          <w14:ligatures w14:val="none"/>
        </w:rPr>
      </w:pPr>
      <w:r>
        <w:rPr>
          <w:rFonts w:hint="default" w:ascii="Times New Roman Regular" w:hAnsi="Times New Roman Regular" w:eastAsia="Times New Roman" w:cs="Times New Roman Regular"/>
          <w:kern w:val="0"/>
          <w:sz w:val="24"/>
          <w:szCs w:val="24"/>
          <w:lang w:eastAsia="en-GB"/>
          <w14:ligatures w14:val="none"/>
        </w:rPr>
        <w:t>The role of councillor across all tiers of local government is a vital part of our country's</w:t>
      </w:r>
    </w:p>
    <w:p>
      <w:pPr>
        <w:jc w:val="both"/>
        <w:rPr>
          <w:rFonts w:hint="default" w:ascii="Times New Roman Regular" w:hAnsi="Times New Roman Regular" w:eastAsia="Times New Roman" w:cs="Times New Roman Regular"/>
          <w:kern w:val="0"/>
          <w:sz w:val="24"/>
          <w:szCs w:val="24"/>
          <w:lang w:eastAsia="en-GB"/>
          <w14:ligatures w14:val="none"/>
        </w:rPr>
      </w:pPr>
      <w:r>
        <w:rPr>
          <w:rFonts w:hint="default" w:ascii="Times New Roman Regular" w:hAnsi="Times New Roman Regular" w:eastAsia="Times New Roman" w:cs="Times New Roman Regular"/>
          <w:kern w:val="0"/>
          <w:sz w:val="24"/>
          <w:szCs w:val="24"/>
          <w:lang w:eastAsia="en-GB"/>
          <w14:ligatures w14:val="none"/>
        </w:rPr>
        <w:t>system of democracy. It is important that councillors can be held accountable and adopt the behaviours and responsibilities associated with the role. The conduct of an individual councillor affects the reputation of all councillors and should be one that people aspire to.</w:t>
      </w:r>
    </w:p>
    <w:p>
      <w:pPr>
        <w:jc w:val="both"/>
        <w:rPr>
          <w:rFonts w:hint="default" w:ascii="Times New Roman Regular" w:hAnsi="Times New Roman Regular" w:eastAsia="Times New Roman" w:cs="Times New Roman Regular"/>
          <w:kern w:val="0"/>
          <w:sz w:val="24"/>
          <w:szCs w:val="24"/>
          <w:lang w:eastAsia="en-GB"/>
          <w14:ligatures w14:val="none"/>
        </w:rPr>
      </w:pPr>
    </w:p>
    <w:p>
      <w:pPr>
        <w:jc w:val="both"/>
        <w:rPr>
          <w:rFonts w:hint="default" w:ascii="Times New Roman Regular" w:hAnsi="Times New Roman Regular" w:eastAsia="Times New Roman" w:cs="Times New Roman Regular"/>
          <w:kern w:val="0"/>
          <w:sz w:val="24"/>
          <w:szCs w:val="24"/>
          <w:lang w:eastAsia="en-GB"/>
          <w14:ligatures w14:val="none"/>
        </w:rPr>
      </w:pPr>
      <w:r>
        <w:rPr>
          <w:rFonts w:hint="default" w:ascii="Times New Roman Regular" w:hAnsi="Times New Roman Regular" w:eastAsia="Times New Roman" w:cs="Times New Roman Regular"/>
          <w:kern w:val="0"/>
          <w:sz w:val="24"/>
          <w:szCs w:val="24"/>
          <w:lang w:eastAsia="en-GB"/>
          <w14:ligatures w14:val="none"/>
        </w:rPr>
        <w:t>Councillors represent local residents, work to develop better services and deliver local</w:t>
      </w:r>
    </w:p>
    <w:p>
      <w:pPr>
        <w:jc w:val="both"/>
        <w:rPr>
          <w:rFonts w:hint="default" w:ascii="Times New Roman Regular" w:hAnsi="Times New Roman Regular" w:eastAsia="Times New Roman" w:cs="Times New Roman Regular"/>
          <w:kern w:val="0"/>
          <w:sz w:val="24"/>
          <w:szCs w:val="24"/>
          <w:lang w:eastAsia="en-GB"/>
          <w14:ligatures w14:val="none"/>
        </w:rPr>
      </w:pPr>
      <w:r>
        <w:rPr>
          <w:rFonts w:hint="default" w:ascii="Times New Roman Regular" w:hAnsi="Times New Roman Regular" w:eastAsia="Times New Roman" w:cs="Times New Roman Regular"/>
          <w:kern w:val="0"/>
          <w:sz w:val="24"/>
          <w:szCs w:val="24"/>
          <w:lang w:eastAsia="en-GB"/>
          <w14:ligatures w14:val="none"/>
        </w:rPr>
        <w:t>change. The public have high expectations of Councillors and entrust them to represent the local area, taking decisions fairly, openly, and transparently. Councillors have both an individual and collective responsibility to meet these expectations by maintaining high standards and demonstrating good conduct, and by challenging behaviour which falls below expectations. Importantly, Councillors should be able to undertake their role as a Councillor without being intimidated, abused, bullied, or threatened by anyone, including the general public.</w:t>
      </w:r>
    </w:p>
    <w:p>
      <w:pPr>
        <w:jc w:val="both"/>
        <w:rPr>
          <w:rFonts w:hint="default" w:ascii="Times New Roman Regular" w:hAnsi="Times New Roman Regular" w:eastAsia="Times New Roman" w:cs="Times New Roman Regular"/>
          <w:kern w:val="0"/>
          <w:sz w:val="24"/>
          <w:szCs w:val="24"/>
          <w:lang w:eastAsia="en-GB"/>
          <w14:ligatures w14:val="none"/>
        </w:rPr>
      </w:pPr>
    </w:p>
    <w:p>
      <w:pPr>
        <w:jc w:val="both"/>
        <w:rPr>
          <w:rFonts w:hint="default" w:ascii="Times New Roman Regular" w:hAnsi="Times New Roman Regular" w:eastAsia="Times New Roman" w:cs="Times New Roman Regular"/>
          <w:kern w:val="0"/>
          <w:sz w:val="24"/>
          <w:szCs w:val="24"/>
          <w:lang w:eastAsia="en-GB"/>
          <w14:ligatures w14:val="none"/>
        </w:rPr>
      </w:pPr>
      <w:r>
        <w:rPr>
          <w:rFonts w:hint="default" w:ascii="Times New Roman Regular" w:hAnsi="Times New Roman Regular" w:eastAsia="Times New Roman" w:cs="Times New Roman Regular"/>
          <w:kern w:val="0"/>
          <w:sz w:val="24"/>
          <w:szCs w:val="24"/>
          <w:lang w:eastAsia="en-GB"/>
          <w14:ligatures w14:val="none"/>
        </w:rPr>
        <w:t>This Code has been designed to protect Councillors’ democratic role, encourage good</w:t>
      </w:r>
    </w:p>
    <w:p>
      <w:pPr>
        <w:jc w:val="both"/>
        <w:rPr>
          <w:rFonts w:hint="default" w:ascii="Times New Roman Regular" w:hAnsi="Times New Roman Regular" w:eastAsia="Times New Roman" w:cs="Times New Roman Regular"/>
          <w:kern w:val="0"/>
          <w:sz w:val="24"/>
          <w:szCs w:val="24"/>
          <w:lang w:eastAsia="en-GB"/>
          <w14:ligatures w14:val="none"/>
        </w:rPr>
      </w:pPr>
      <w:r>
        <w:rPr>
          <w:rFonts w:hint="default" w:ascii="Times New Roman Regular" w:hAnsi="Times New Roman Regular" w:eastAsia="Times New Roman" w:cs="Times New Roman Regular"/>
          <w:kern w:val="0"/>
          <w:sz w:val="24"/>
          <w:szCs w:val="24"/>
          <w:lang w:eastAsia="en-GB"/>
          <w14:ligatures w14:val="none"/>
        </w:rPr>
        <w:t>conduct and safeguard the public's trust in local government.</w:t>
      </w:r>
    </w:p>
    <w:p>
      <w:pPr>
        <w:jc w:val="both"/>
        <w:rPr>
          <w:rFonts w:hint="default" w:ascii="Times New Roman Regular" w:hAnsi="Times New Roman Regular" w:eastAsia="Times New Roman" w:cs="Times New Roman Regular"/>
          <w:kern w:val="0"/>
          <w:sz w:val="24"/>
          <w:szCs w:val="24"/>
          <w:lang w:eastAsia="en-GB"/>
          <w14:ligatures w14:val="none"/>
        </w:rPr>
      </w:pPr>
    </w:p>
    <w:p>
      <w:pPr>
        <w:jc w:val="both"/>
        <w:rPr>
          <w:rFonts w:hint="default" w:ascii="Times New Roman Regular" w:hAnsi="Times New Roman Regular" w:eastAsia="Times New Roman" w:cs="Times New Roman Regular"/>
          <w:b/>
          <w:bCs/>
          <w:kern w:val="0"/>
          <w:sz w:val="24"/>
          <w:szCs w:val="24"/>
          <w:lang w:eastAsia="en-GB"/>
          <w14:ligatures w14:val="none"/>
        </w:rPr>
      </w:pPr>
      <w:r>
        <w:rPr>
          <w:rFonts w:hint="default" w:ascii="Times New Roman Regular" w:hAnsi="Times New Roman Regular" w:eastAsia="Times New Roman" w:cs="Times New Roman Regular"/>
          <w:b/>
          <w:bCs/>
          <w:kern w:val="0"/>
          <w:sz w:val="24"/>
          <w:szCs w:val="24"/>
          <w:lang w:eastAsia="en-GB"/>
          <w14:ligatures w14:val="none"/>
        </w:rPr>
        <w:t>1. Definitions</w:t>
      </w:r>
    </w:p>
    <w:p>
      <w:pPr>
        <w:jc w:val="both"/>
        <w:rPr>
          <w:rFonts w:hint="default" w:ascii="Times New Roman Regular" w:hAnsi="Times New Roman Regular" w:eastAsia="Times New Roman" w:cs="Times New Roman Regular"/>
          <w:kern w:val="0"/>
          <w:sz w:val="24"/>
          <w:szCs w:val="24"/>
          <w:lang w:eastAsia="en-GB"/>
          <w14:ligatures w14:val="none"/>
        </w:rPr>
      </w:pPr>
    </w:p>
    <w:p>
      <w:pPr>
        <w:jc w:val="both"/>
        <w:rPr>
          <w:rFonts w:hint="default" w:ascii="Times New Roman Regular" w:hAnsi="Times New Roman Regular" w:eastAsia="Times New Roman" w:cs="Times New Roman Regular"/>
          <w:kern w:val="0"/>
          <w:sz w:val="24"/>
          <w:szCs w:val="24"/>
          <w:lang w:eastAsia="en-GB"/>
          <w14:ligatures w14:val="none"/>
        </w:rPr>
      </w:pPr>
      <w:r>
        <w:rPr>
          <w:rFonts w:hint="default" w:ascii="Times New Roman Regular" w:hAnsi="Times New Roman Regular" w:eastAsia="Times New Roman" w:cs="Times New Roman Regular"/>
          <w:kern w:val="0"/>
          <w:sz w:val="24"/>
          <w:szCs w:val="24"/>
          <w:lang w:eastAsia="en-GB"/>
          <w14:ligatures w14:val="none"/>
        </w:rPr>
        <w:t>For the purposes of this Code of Conduct, a “councillor” means a member or co-opted</w:t>
      </w:r>
    </w:p>
    <w:p>
      <w:pPr>
        <w:jc w:val="both"/>
        <w:rPr>
          <w:rFonts w:hint="default" w:ascii="Times New Roman Regular" w:hAnsi="Times New Roman Regular" w:eastAsia="Times New Roman" w:cs="Times New Roman Regular"/>
          <w:kern w:val="0"/>
          <w:sz w:val="24"/>
          <w:szCs w:val="24"/>
          <w:lang w:eastAsia="en-GB"/>
          <w14:ligatures w14:val="none"/>
        </w:rPr>
      </w:pPr>
      <w:r>
        <w:rPr>
          <w:rFonts w:hint="default" w:ascii="Times New Roman Regular" w:hAnsi="Times New Roman Regular" w:eastAsia="Times New Roman" w:cs="Times New Roman Regular"/>
          <w:kern w:val="0"/>
          <w:sz w:val="24"/>
          <w:szCs w:val="24"/>
          <w:lang w:eastAsia="en-GB"/>
          <w14:ligatures w14:val="none"/>
        </w:rPr>
        <w:t>member of a local authority or a directly elected mayor. A “co-opted member” is defined in the Localism Act 2011 Section 27(4) as “a person who is not a member of the authority but who</w:t>
      </w:r>
    </w:p>
    <w:p>
      <w:pPr>
        <w:ind w:firstLine="720"/>
        <w:jc w:val="both"/>
        <w:rPr>
          <w:rFonts w:hint="default" w:ascii="Times New Roman Regular" w:hAnsi="Times New Roman Regular" w:eastAsia="Times New Roman" w:cs="Times New Roman Regular"/>
          <w:kern w:val="0"/>
          <w:sz w:val="24"/>
          <w:szCs w:val="24"/>
          <w:lang w:eastAsia="en-GB"/>
          <w14:ligatures w14:val="none"/>
        </w:rPr>
      </w:pPr>
      <w:r>
        <w:rPr>
          <w:rFonts w:hint="default" w:ascii="Times New Roman Regular" w:hAnsi="Times New Roman Regular" w:eastAsia="Times New Roman" w:cs="Times New Roman Regular"/>
          <w:kern w:val="0"/>
          <w:sz w:val="24"/>
          <w:szCs w:val="24"/>
          <w:lang w:eastAsia="en-GB"/>
          <w14:ligatures w14:val="none"/>
        </w:rPr>
        <w:t>a) is a member of any committee or sub-committee of the authority, or;</w:t>
      </w:r>
    </w:p>
    <w:p>
      <w:pPr>
        <w:ind w:left="720"/>
        <w:jc w:val="both"/>
        <w:rPr>
          <w:rFonts w:hint="default" w:ascii="Times New Roman Regular" w:hAnsi="Times New Roman Regular" w:eastAsia="Times New Roman" w:cs="Times New Roman Regular"/>
          <w:kern w:val="0"/>
          <w:sz w:val="24"/>
          <w:szCs w:val="24"/>
          <w:lang w:eastAsia="en-GB"/>
          <w14:ligatures w14:val="none"/>
        </w:rPr>
      </w:pPr>
      <w:r>
        <w:rPr>
          <w:rFonts w:hint="default" w:ascii="Times New Roman Regular" w:hAnsi="Times New Roman Regular" w:eastAsia="Times New Roman" w:cs="Times New Roman Regular"/>
          <w:kern w:val="0"/>
          <w:sz w:val="24"/>
          <w:szCs w:val="24"/>
          <w:lang w:eastAsia="en-GB"/>
          <w14:ligatures w14:val="none"/>
        </w:rPr>
        <w:t xml:space="preserve">b) is a member of, and represents the authority on, any joint committee or joint sub-committee of the authority; </w:t>
      </w:r>
    </w:p>
    <w:p>
      <w:pPr>
        <w:ind w:left="720"/>
        <w:jc w:val="both"/>
        <w:rPr>
          <w:rFonts w:hint="default" w:ascii="Times New Roman Regular" w:hAnsi="Times New Roman Regular" w:eastAsia="Times New Roman" w:cs="Times New Roman Regular"/>
          <w:kern w:val="0"/>
          <w:sz w:val="24"/>
          <w:szCs w:val="24"/>
          <w:lang w:eastAsia="en-GB"/>
          <w14:ligatures w14:val="none"/>
        </w:rPr>
      </w:pPr>
    </w:p>
    <w:p>
      <w:pPr>
        <w:jc w:val="both"/>
        <w:rPr>
          <w:rFonts w:hint="default" w:ascii="Times New Roman Regular" w:hAnsi="Times New Roman Regular" w:eastAsia="Times New Roman" w:cs="Times New Roman Regular"/>
          <w:kern w:val="0"/>
          <w:sz w:val="24"/>
          <w:szCs w:val="24"/>
          <w:lang w:eastAsia="en-GB"/>
          <w14:ligatures w14:val="none"/>
        </w:rPr>
      </w:pPr>
      <w:r>
        <w:rPr>
          <w:rFonts w:hint="default" w:ascii="Times New Roman Regular" w:hAnsi="Times New Roman Regular" w:eastAsia="Times New Roman" w:cs="Times New Roman Regular"/>
          <w:kern w:val="0"/>
          <w:sz w:val="24"/>
          <w:szCs w:val="24"/>
          <w:lang w:eastAsia="en-GB"/>
          <w14:ligatures w14:val="none"/>
        </w:rPr>
        <w:t>and who is entitled to vote on any question that falls to be decided at any meeting of that committee or sub-committee”.</w:t>
      </w:r>
    </w:p>
    <w:p>
      <w:pPr>
        <w:jc w:val="both"/>
        <w:rPr>
          <w:rFonts w:hint="default" w:ascii="Times New Roman Regular" w:hAnsi="Times New Roman Regular" w:eastAsia="Times New Roman" w:cs="Times New Roman Regular"/>
          <w:kern w:val="0"/>
          <w:sz w:val="24"/>
          <w:szCs w:val="24"/>
          <w:lang w:eastAsia="en-GB"/>
          <w14:ligatures w14:val="none"/>
        </w:rPr>
      </w:pPr>
    </w:p>
    <w:p>
      <w:pPr>
        <w:jc w:val="both"/>
        <w:rPr>
          <w:rFonts w:hint="default" w:ascii="Times New Roman Regular" w:hAnsi="Times New Roman Regular" w:eastAsia="Times New Roman" w:cs="Times New Roman Regular"/>
          <w:b/>
          <w:bCs/>
          <w:kern w:val="0"/>
          <w:sz w:val="24"/>
          <w:szCs w:val="24"/>
          <w:lang w:eastAsia="en-GB"/>
          <w14:ligatures w14:val="none"/>
        </w:rPr>
      </w:pPr>
      <w:r>
        <w:rPr>
          <w:rFonts w:hint="default" w:ascii="Times New Roman Regular" w:hAnsi="Times New Roman Regular" w:eastAsia="Times New Roman" w:cs="Times New Roman Regular"/>
          <w:b/>
          <w:bCs/>
          <w:kern w:val="0"/>
          <w:sz w:val="24"/>
          <w:szCs w:val="24"/>
          <w:lang w:eastAsia="en-GB"/>
          <w14:ligatures w14:val="none"/>
        </w:rPr>
        <w:t>2. Purpose of the Code of Conduct</w:t>
      </w:r>
    </w:p>
    <w:p>
      <w:pPr>
        <w:jc w:val="both"/>
        <w:rPr>
          <w:rFonts w:hint="default" w:ascii="Times New Roman Regular" w:hAnsi="Times New Roman Regular" w:eastAsia="Times New Roman" w:cs="Times New Roman Regular"/>
          <w:kern w:val="0"/>
          <w:sz w:val="24"/>
          <w:szCs w:val="24"/>
          <w:lang w:eastAsia="en-GB"/>
          <w14:ligatures w14:val="none"/>
        </w:rPr>
      </w:pPr>
    </w:p>
    <w:p>
      <w:pPr>
        <w:jc w:val="both"/>
        <w:rPr>
          <w:rFonts w:hint="default" w:ascii="Times New Roman Regular" w:hAnsi="Times New Roman Regular" w:eastAsia="Times New Roman" w:cs="Times New Roman Regular"/>
          <w:kern w:val="0"/>
          <w:sz w:val="24"/>
          <w:szCs w:val="24"/>
          <w:lang w:eastAsia="en-GB"/>
          <w14:ligatures w14:val="none"/>
        </w:rPr>
      </w:pPr>
      <w:r>
        <w:rPr>
          <w:rFonts w:hint="default" w:ascii="Times New Roman Regular" w:hAnsi="Times New Roman Regular" w:eastAsia="Times New Roman" w:cs="Times New Roman Regular"/>
          <w:kern w:val="0"/>
          <w:sz w:val="24"/>
          <w:szCs w:val="24"/>
          <w:lang w:eastAsia="en-GB"/>
          <w14:ligatures w14:val="none"/>
        </w:rPr>
        <w:t>The purpose of this Code of Conduct is to assist Councillors in modelling the behaviour that is expected of them, to provide a personal check and balance, and to set out the type of conduct that could lead to action being taken against a Councillor. It is also to protect Councillors, the public, fellow councillors, officers and the reputation of local government. It sets out general principles of conduct expected of all Councillors and specific obligations in relation to standards of conduct. The use of support, training and mediation prior to action being taken using the Code is encouraged. The fundamental aim of the Code is to create and maintain public confidence in the role of councillor and local government.</w:t>
      </w: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eastAsia="en-GB"/>
          <w14:ligatures w14:val="none"/>
        </w:rPr>
        <w:br w:type="textWrapping"/>
      </w:r>
      <w:r>
        <w:rPr>
          <w:rFonts w:hint="default" w:ascii="Times New Roman Regular" w:hAnsi="Times New Roman Regular" w:eastAsia="Times New Roman" w:cs="Times New Roman Regular"/>
          <w:b/>
          <w:bCs/>
          <w:kern w:val="0"/>
          <w:sz w:val="24"/>
          <w:szCs w:val="24"/>
          <w:lang w:val="en" w:eastAsia="en-GB"/>
          <w14:ligatures w14:val="none"/>
        </w:rPr>
        <w:t>3. General principles of councillor conduct</w:t>
      </w:r>
    </w:p>
    <w:p>
      <w:pPr>
        <w:jc w:val="both"/>
        <w:rPr>
          <w:rFonts w:hint="default" w:ascii="Times New Roman Regular" w:hAnsi="Times New Roman Regular" w:eastAsia="Times New Roman" w:cs="Times New Roman Regular"/>
          <w:b/>
          <w:bCs/>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Everyone in public office at all levels; all who serve the public or deliver public services,</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including ministers, civil servants, councillors and local authority officers; should uphold the Seven Principles of Public Life, also known as the Nolan Principles.</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Building on these principles, the following general principles have been developed</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specifically for the role of councillor.</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In accordance with the public trust placed in me, on all occasions:</w:t>
      </w:r>
    </w:p>
    <w:p>
      <w:pPr>
        <w:ind w:firstLine="72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 I act with integrity and honesty</w:t>
      </w:r>
    </w:p>
    <w:p>
      <w:pPr>
        <w:ind w:firstLine="72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 I act lawfully</w:t>
      </w:r>
    </w:p>
    <w:p>
      <w:pPr>
        <w:ind w:firstLine="72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 I treat all persons fairly and with respect; and</w:t>
      </w:r>
    </w:p>
    <w:p>
      <w:pPr>
        <w:ind w:left="72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 I lead by example and act in a way that secures public confidence in the role of councillor.</w:t>
      </w:r>
    </w:p>
    <w:p>
      <w:pPr>
        <w:jc w:val="both"/>
        <w:rPr>
          <w:rFonts w:hint="default" w:ascii="Times New Roman Regular" w:hAnsi="Times New Roman Regular" w:eastAsia="Times New Roman" w:cs="Times New Roman Regular"/>
          <w:b/>
          <w:bCs/>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In undertaking my role:</w:t>
      </w:r>
    </w:p>
    <w:p>
      <w:pPr>
        <w:ind w:firstLine="72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 I impartially exercise my responsibilities in the interests of the local community</w:t>
      </w:r>
    </w:p>
    <w:p>
      <w:pPr>
        <w:ind w:left="72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 I do not improperly seek to confer an advantage, or disadvantage, on any person</w:t>
      </w:r>
    </w:p>
    <w:p>
      <w:pPr>
        <w:ind w:firstLine="72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 I avoid conflicts of interest</w:t>
      </w:r>
    </w:p>
    <w:p>
      <w:pPr>
        <w:ind w:firstLine="72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 I exercise reasonable care and diligence; and</w:t>
      </w:r>
    </w:p>
    <w:p>
      <w:pPr>
        <w:ind w:left="72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 ensure that public resources are used prudently in accordance with my local authority's requirements and in the public interest.</w:t>
      </w:r>
    </w:p>
    <w:p>
      <w:pPr>
        <w:ind w:left="720"/>
        <w:jc w:val="both"/>
        <w:rPr>
          <w:rFonts w:hint="default" w:ascii="Times New Roman Regular" w:hAnsi="Times New Roman Regular" w:eastAsia="Times New Roman" w:cs="Times New Roman Regular"/>
          <w:kern w:val="0"/>
          <w:sz w:val="24"/>
          <w:szCs w:val="24"/>
          <w:lang w:val="en" w:eastAsia="en-GB"/>
          <w14:ligatures w14:val="none"/>
        </w:rPr>
      </w:pPr>
    </w:p>
    <w:p>
      <w:pPr>
        <w:numPr>
          <w:ilvl w:val="0"/>
          <w:numId w:val="1"/>
        </w:num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Application of the Code of Conduct</w:t>
      </w:r>
    </w:p>
    <w:p>
      <w:pPr>
        <w:numPr>
          <w:ilvl w:val="0"/>
          <w:numId w:val="0"/>
        </w:numPr>
        <w:jc w:val="both"/>
        <w:rPr>
          <w:rFonts w:hint="default" w:ascii="Times New Roman Regular" w:hAnsi="Times New Roman Regular" w:eastAsia="Times New Roman" w:cs="Times New Roman Regular"/>
          <w:b/>
          <w:bCs/>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This Code of Conduct applies to all councillors as soon as they sign their declaration of acceptance of the office of councillor or attend their first meeting as a co-opted member and continues to apply to them until they cease to be a councillor.</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This Code of Conduct applies to you when you are acting in your capacity as a councillor which may include when:</w:t>
      </w:r>
    </w:p>
    <w:p>
      <w:pPr>
        <w:ind w:firstLine="72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you misuse your position as a councillor</w:t>
      </w:r>
    </w:p>
    <w:p>
      <w:pPr>
        <w:ind w:left="72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Your actions would give the impression to a reasonable member of the public with knowledge of all the facts that you are acting as a councillor;</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The Code applies to all forms of communication and interaction, including:</w:t>
      </w:r>
    </w:p>
    <w:p>
      <w:pPr>
        <w:ind w:firstLine="72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at face-to-face meetings</w:t>
      </w:r>
    </w:p>
    <w:p>
      <w:pPr>
        <w:ind w:firstLine="72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at online or telephone meetings</w:t>
      </w:r>
    </w:p>
    <w:p>
      <w:pPr>
        <w:ind w:left="72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in written communication</w:t>
      </w:r>
    </w:p>
    <w:p>
      <w:pPr>
        <w:ind w:left="72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in verbal communication</w:t>
      </w:r>
    </w:p>
    <w:p>
      <w:pPr>
        <w:ind w:left="72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in non-verbal communication</w:t>
      </w:r>
    </w:p>
    <w:p>
      <w:pPr>
        <w:ind w:left="72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in electronic and social media communication, posts, statements and comments.</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Councillors are also expected to uphold high standards of conduct and show leadership at all times.</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The Monitoring Officer has statutory responsibility for the implementation of the Code of Conduct, and councillors are encouraged to seek advice from the Monitoring Officer on any matters that may relate to the Code of Conduct.</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US" w:eastAsia="en-GB"/>
          <w14:ligatures w14:val="none"/>
        </w:rPr>
        <w:t>P</w:t>
      </w:r>
      <w:r>
        <w:rPr>
          <w:rFonts w:hint="default" w:ascii="Times New Roman Regular" w:hAnsi="Times New Roman Regular" w:eastAsia="Times New Roman" w:cs="Times New Roman Regular"/>
          <w:kern w:val="0"/>
          <w:sz w:val="24"/>
          <w:szCs w:val="24"/>
          <w:lang w:val="en" w:eastAsia="en-GB"/>
          <w14:ligatures w14:val="none"/>
        </w:rPr>
        <w:t>arish councillors are encouraged to seek advice from their Clerk, who may refer matters to the Monitoring Officer.</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5. Standards of councillor conduct</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This section sets out a councillor’s obligations, which are the minimum standards of conduct required of a councillor. Should a councillor’s conduct fall short of these standards, a complaint may be made against the councillor, which may result in action being taken.</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xml:space="preserve">Guidance is included to help explain the reasons for the obligations and how they should be followed. There is also supporting guidance which can be found at: </w:t>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"https://www.local.gov.uk/publications/guidance-local-government-association-model-councillor-code-conduct" </w:instrText>
      </w:r>
      <w:r>
        <w:rPr>
          <w:rFonts w:hint="default" w:ascii="Times New Roman Regular" w:hAnsi="Times New Roman Regular" w:cs="Times New Roman Regular"/>
          <w:sz w:val="24"/>
          <w:szCs w:val="24"/>
        </w:rPr>
        <w:fldChar w:fldCharType="separate"/>
      </w:r>
      <w:r>
        <w:rPr>
          <w:rStyle w:val="6"/>
          <w:rFonts w:hint="default" w:ascii="Times New Roman Regular" w:hAnsi="Times New Roman Regular" w:eastAsia="Times New Roman" w:cs="Times New Roman Regular"/>
          <w:kern w:val="0"/>
          <w:sz w:val="24"/>
          <w:szCs w:val="24"/>
          <w:lang w:val="en" w:eastAsia="en-GB"/>
          <w14:ligatures w14:val="none"/>
        </w:rPr>
        <w:t>https://www.local.gov.uk/publications/guidance-local-government-association-model-councillor-code-conduct</w:t>
      </w:r>
      <w:r>
        <w:rPr>
          <w:rStyle w:val="6"/>
          <w:rFonts w:hint="default" w:ascii="Times New Roman Regular" w:hAnsi="Times New Roman Regular" w:eastAsia="Times New Roman" w:cs="Times New Roman Regular"/>
          <w:kern w:val="0"/>
          <w:sz w:val="24"/>
          <w:szCs w:val="24"/>
          <w:lang w:val="en" w:eastAsia="en-GB"/>
          <w14:ligatures w14:val="none"/>
        </w:rPr>
        <w:fldChar w:fldCharType="end"/>
      </w:r>
      <w:r>
        <w:rPr>
          <w:rFonts w:hint="default" w:ascii="Times New Roman Regular" w:hAnsi="Times New Roman Regular" w:eastAsia="Times New Roman" w:cs="Times New Roman Regular"/>
          <w:kern w:val="0"/>
          <w:sz w:val="24"/>
          <w:szCs w:val="24"/>
          <w:lang w:val="en" w:eastAsia="en-GB"/>
          <w14:ligatures w14:val="none"/>
        </w:rPr>
        <w:tab/>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u w:val="single"/>
          <w:lang w:val="en" w:eastAsia="en-GB"/>
          <w14:ligatures w14:val="none"/>
        </w:rPr>
      </w:pPr>
      <w:r>
        <w:rPr>
          <w:rFonts w:hint="default" w:ascii="Times New Roman Regular" w:hAnsi="Times New Roman Regular" w:eastAsia="Times New Roman" w:cs="Times New Roman Regular"/>
          <w:b/>
          <w:bCs/>
          <w:kern w:val="0"/>
          <w:sz w:val="24"/>
          <w:szCs w:val="24"/>
          <w:u w:val="single"/>
          <w:lang w:val="en" w:eastAsia="en-GB"/>
          <w14:ligatures w14:val="none"/>
        </w:rPr>
        <w:t>General Conduct</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1 Respect</w:t>
      </w: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As a councillor:</w:t>
      </w: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numPr>
          <w:ilvl w:val="1"/>
          <w:numId w:val="2"/>
        </w:numPr>
        <w:ind w:left="720" w:leftChars="0" w:firstLine="72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I treat other councillors and members of the public with respect.</w:t>
      </w:r>
    </w:p>
    <w:p>
      <w:pPr>
        <w:numPr>
          <w:ilvl w:val="0"/>
          <w:numId w:val="0"/>
        </w:numPr>
        <w:ind w:left="1440" w:left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left="720" w:leftChars="0" w:firstLine="72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 xml:space="preserve">1.2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 xml:space="preserve">I treat council employees, employees and representatives of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partner</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 w:eastAsia="en-GB"/>
          <w14:ligatures w14:val="none"/>
        </w:rPr>
        <w:t xml:space="preserve">organisations and those volunteering for the council with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respect and</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 w:eastAsia="en-GB"/>
          <w14:ligatures w14:val="none"/>
        </w:rPr>
        <w:t>respect the role they play.</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Respect means politeness and courtesy in behaviour, speech, and in the written word.</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In your contact with the public, you should treat them politely and courteously. Rude and offensive behaviour lowers the public's expectations and confidence in councillors.</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In return, you have a right to expect respectful behaviour from the public. If members of the public are being abusive, intimidatory or threatening you are entitled to stop any</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conversation or interaction in person or online and report them to the local authority, the relevant social media provider or the police. This also applies to fellow councillors, where action could then be taken under the Councillor Code of Conduct, and council employees, where concerns should be raised in line with the council's Protocol for Councillor/Officer</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Relations.</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2. Bullying, harassment and discrimination</w:t>
      </w: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As a councillor:</w:t>
      </w: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left="720" w:leftChars="0" w:firstLine="72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2.1 I do not bully any person.</w:t>
      </w:r>
    </w:p>
    <w:p>
      <w:pPr>
        <w:ind w:left="720" w:leftChars="0" w:firstLine="720"/>
        <w:jc w:val="both"/>
        <w:rPr>
          <w:rFonts w:hint="default" w:ascii="Times New Roman Regular" w:hAnsi="Times New Roman Regular" w:eastAsia="Times New Roman" w:cs="Times New Roman Regular"/>
          <w:kern w:val="0"/>
          <w:sz w:val="24"/>
          <w:szCs w:val="24"/>
          <w:lang w:val="en" w:eastAsia="en-GB"/>
          <w14:ligatures w14:val="none"/>
        </w:rPr>
      </w:pPr>
    </w:p>
    <w:p>
      <w:pPr>
        <w:ind w:left="720" w:leftChars="0" w:firstLine="72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2.2 I do not harass any person.</w:t>
      </w:r>
    </w:p>
    <w:p>
      <w:pPr>
        <w:ind w:firstLine="720"/>
        <w:jc w:val="both"/>
        <w:rPr>
          <w:rFonts w:hint="default" w:ascii="Times New Roman Regular" w:hAnsi="Times New Roman Regular" w:eastAsia="Times New Roman" w:cs="Times New Roman Regular"/>
          <w:kern w:val="0"/>
          <w:sz w:val="24"/>
          <w:szCs w:val="24"/>
          <w:lang w:val="en" w:eastAsia="en-GB"/>
          <w14:ligatures w14:val="none"/>
        </w:rPr>
      </w:pPr>
    </w:p>
    <w:p>
      <w:pPr>
        <w:ind w:left="720" w:leftChars="0" w:firstLine="72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 xml:space="preserve">2.3 I promote equalities and do not discriminate unlawfully against any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person.</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The Advisory, Conciliation and Arbitration Service (ACAS) characterises bullying as</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offensive, intimidating, malicious or insulting behaviour, an abuse or misuse of power</w:t>
      </w:r>
    </w:p>
    <w:p>
      <w:pPr>
        <w:jc w:val="both"/>
        <w:rPr>
          <w:rFonts w:hint="default" w:ascii="Times New Roman Regular" w:hAnsi="Times New Roman Regular" w:eastAsia="Times New Roman" w:cs="Times New Roman Regular"/>
          <w:kern w:val="0"/>
          <w:sz w:val="24"/>
          <w:szCs w:val="24"/>
          <w:lang w:val="en-US"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w:t>
      </w:r>
      <w:r>
        <w:rPr>
          <w:rFonts w:hint="default" w:ascii="Times New Roman Regular" w:hAnsi="Times New Roman Regular" w:eastAsia="Times New Roman" w:cs="Times New Roman Regular"/>
          <w:kern w:val="0"/>
          <w:sz w:val="24"/>
          <w:szCs w:val="24"/>
          <w:lang w:val="en-US" w:eastAsia="en-GB"/>
          <w14:ligatures w14:val="none"/>
        </w:rPr>
        <w:t>.</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The Protection from Harassment Act 1997 defines harassment as conduct that causes alarm or distress or puts people in fear of violence and must involve such conduct on at least two</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occasions. It can include repeated attempts to impose unwanted communications and</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contact upon a person in a manner that could be expected to cause distress or fear in any</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reasonable person.</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Unlawful discrimination is where someone is treated unfairly because of a protected</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characteristic. Protected characteristics are specific aspects of a person's identity defined by</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the Equality Act 2010. They are age, disability, gender reassignment, marriage and civil</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partnership, pregnancy and maternity, race, religion or belief, sex and sexual orientation.</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The Equality Act 2010 places specific duties on local authorities. Councillors have a central</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role to play in ensuring that equality issues are integral to the local authority's performance</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and strategic aims, and that there is a strong vision and public commitment to equality</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across public services.</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3. Impartiality of officers of the council</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As a councillor:</w:t>
      </w: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left="720" w:leftChars="0" w:firstLine="720" w:firstLineChars="0"/>
        <w:jc w:val="both"/>
        <w:rPr>
          <w:rFonts w:hint="default" w:ascii="Times New Roman Regular" w:hAnsi="Times New Roman Regular" w:eastAsia="Times New Roman" w:cs="Times New Roman Regular"/>
          <w:b/>
          <w:bCs/>
          <w:kern w:val="0"/>
          <w:sz w:val="24"/>
          <w:szCs w:val="24"/>
          <w:lang w:val="en-US"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3.1 I do not compromise, or attempt to compromise, the impartiality of</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anyone who</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 w:eastAsia="en-GB"/>
          <w14:ligatures w14:val="none"/>
        </w:rPr>
        <w:t>works for, or on behalf of, the local authority.</w:t>
      </w:r>
      <w:r>
        <w:rPr>
          <w:rFonts w:hint="default" w:ascii="Times New Roman Regular" w:hAnsi="Times New Roman Regular" w:eastAsia="Times New Roman" w:cs="Times New Roman Regular"/>
          <w:b/>
          <w:bCs/>
          <w:kern w:val="0"/>
          <w:sz w:val="24"/>
          <w:szCs w:val="24"/>
          <w:lang w:val="en-US" w:eastAsia="en-GB"/>
          <w14:ligatures w14:val="none"/>
        </w:rPr>
        <w:t xml:space="preserve"> </w:t>
      </w:r>
    </w:p>
    <w:p>
      <w:pPr>
        <w:ind w:left="720" w:leftChars="0" w:firstLine="720" w:firstLineChars="0"/>
        <w:jc w:val="both"/>
        <w:rPr>
          <w:rFonts w:hint="default" w:ascii="Times New Roman Regular" w:hAnsi="Times New Roman Regular" w:eastAsia="Times New Roman" w:cs="Times New Roman Regular"/>
          <w:kern w:val="0"/>
          <w:sz w:val="24"/>
          <w:szCs w:val="24"/>
          <w:lang w:val="en-US"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Officers work for the local authority as a whole and must be politically neutral (unless they</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are political assistants). They should not be coerced or persuaded to act in a way that would</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undermine their neutrality. You can question officers in order to understand, for example,</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their reasons for proposing to act in a particular way, or the content of a report that they have</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written. However, you must not try and force them to act differently, change their advice, or</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alter the content of that report, if doing so would prejudice their professional integrity.</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4. Confidentiality and access to information</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As a councillor:</w:t>
      </w: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4.1 I do not disclose information:</w:t>
      </w:r>
    </w:p>
    <w:p>
      <w:pPr>
        <w:ind w:left="144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numPr>
          <w:ilvl w:val="0"/>
          <w:numId w:val="3"/>
        </w:numPr>
        <w:ind w:left="144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given to me in confidence by anyone</w:t>
      </w:r>
    </w:p>
    <w:p>
      <w:pPr>
        <w:numPr>
          <w:ilvl w:val="0"/>
          <w:numId w:val="0"/>
        </w:numPr>
        <w:ind w:left="2160" w:leftChars="0"/>
        <w:jc w:val="both"/>
        <w:rPr>
          <w:rFonts w:hint="default" w:ascii="Times New Roman Regular" w:hAnsi="Times New Roman Regular" w:eastAsia="Times New Roman" w:cs="Times New Roman Regular"/>
          <w:b/>
          <w:bCs/>
          <w:kern w:val="0"/>
          <w:sz w:val="24"/>
          <w:szCs w:val="24"/>
          <w:lang w:val="en" w:eastAsia="en-GB"/>
          <w14:ligatures w14:val="none"/>
        </w:rPr>
      </w:pPr>
    </w:p>
    <w:p>
      <w:pPr>
        <w:numPr>
          <w:ilvl w:val="0"/>
          <w:numId w:val="3"/>
        </w:numPr>
        <w:ind w:left="144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acquired by me which I believe, or ought reasonably to be</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 w:eastAsia="en-GB"/>
          <w14:ligatures w14:val="none"/>
        </w:rPr>
        <w:t xml:space="preserve">aware,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is of a confidential nature, unless</w:t>
      </w:r>
    </w:p>
    <w:p>
      <w:pPr>
        <w:numPr>
          <w:ilvl w:val="0"/>
          <w:numId w:val="0"/>
        </w:numPr>
        <w:ind w:left="2160" w:leftChars="0"/>
        <w:jc w:val="both"/>
        <w:rPr>
          <w:rFonts w:hint="default" w:ascii="Times New Roman Regular" w:hAnsi="Times New Roman Regular" w:eastAsia="Times New Roman" w:cs="Times New Roman Regular"/>
          <w:b/>
          <w:bCs/>
          <w:kern w:val="0"/>
          <w:sz w:val="24"/>
          <w:szCs w:val="24"/>
          <w:lang w:val="en" w:eastAsia="en-GB"/>
          <w14:ligatures w14:val="none"/>
        </w:rPr>
      </w:pPr>
    </w:p>
    <w:p>
      <w:pPr>
        <w:numPr>
          <w:ilvl w:val="0"/>
          <w:numId w:val="4"/>
        </w:numPr>
        <w:ind w:left="216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I have received the consent of a person authorised to give</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it;</w:t>
      </w:r>
    </w:p>
    <w:p>
      <w:pPr>
        <w:numPr>
          <w:ilvl w:val="0"/>
          <w:numId w:val="0"/>
        </w:numPr>
        <w:ind w:left="2880" w:leftChars="0"/>
        <w:jc w:val="both"/>
        <w:rPr>
          <w:rFonts w:hint="default" w:ascii="Times New Roman Regular" w:hAnsi="Times New Roman Regular" w:eastAsia="Times New Roman" w:cs="Times New Roman Regular"/>
          <w:b/>
          <w:bCs/>
          <w:kern w:val="0"/>
          <w:sz w:val="24"/>
          <w:szCs w:val="24"/>
          <w:lang w:val="en" w:eastAsia="en-GB"/>
          <w14:ligatures w14:val="none"/>
        </w:rPr>
      </w:pPr>
    </w:p>
    <w:p>
      <w:pPr>
        <w:numPr>
          <w:ilvl w:val="0"/>
          <w:numId w:val="4"/>
        </w:numPr>
        <w:ind w:left="216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I am required by law to do so;</w:t>
      </w:r>
    </w:p>
    <w:p>
      <w:pPr>
        <w:numPr>
          <w:ilvl w:val="0"/>
          <w:numId w:val="0"/>
        </w:numPr>
        <w:ind w:left="2880" w:leftChars="0"/>
        <w:jc w:val="both"/>
        <w:rPr>
          <w:rFonts w:hint="default" w:ascii="Times New Roman Regular" w:hAnsi="Times New Roman Regular" w:eastAsia="Times New Roman" w:cs="Times New Roman Regular"/>
          <w:b/>
          <w:bCs/>
          <w:kern w:val="0"/>
          <w:sz w:val="24"/>
          <w:szCs w:val="24"/>
          <w:lang w:val="en" w:eastAsia="en-GB"/>
          <w14:ligatures w14:val="none"/>
        </w:rPr>
      </w:pPr>
    </w:p>
    <w:p>
      <w:pPr>
        <w:numPr>
          <w:ilvl w:val="0"/>
          <w:numId w:val="4"/>
        </w:numPr>
        <w:ind w:left="216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the disclosure is made to a third party for the purpose of</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obtaining professional legal advice provided that the third</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party</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agrees not to disclose the information to any other</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person; or</w:t>
      </w:r>
    </w:p>
    <w:p>
      <w:pPr>
        <w:numPr>
          <w:ilvl w:val="0"/>
          <w:numId w:val="4"/>
        </w:numPr>
        <w:ind w:left="216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left="216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iv. the disclosure is:</w:t>
      </w:r>
    </w:p>
    <w:p>
      <w:pPr>
        <w:ind w:left="288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1. reasonable and in the public interest; and</w:t>
      </w:r>
    </w:p>
    <w:p>
      <w:pPr>
        <w:ind w:left="288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2. made in good faith and in compliance with the</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reasonable requirements of the council; and</w:t>
      </w:r>
    </w:p>
    <w:p>
      <w:pPr>
        <w:ind w:left="288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3. I have consulted the Monitoring Officer prior to</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its release</w:t>
      </w:r>
    </w:p>
    <w:p>
      <w:pPr>
        <w:jc w:val="both"/>
        <w:rPr>
          <w:rFonts w:hint="default" w:ascii="Times New Roman Regular" w:hAnsi="Times New Roman Regular" w:eastAsia="Times New Roman" w:cs="Times New Roman Regular"/>
          <w:kern w:val="0"/>
          <w:sz w:val="24"/>
          <w:szCs w:val="24"/>
          <w:lang w:val="en" w:eastAsia="en-GB"/>
          <w14:ligatures w14:val="none"/>
        </w:rPr>
      </w:pP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4.2 I do not improperly use knowledge gained solely as a result of my</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 w:eastAsia="en-GB"/>
          <w14:ligatures w14:val="none"/>
        </w:rPr>
        <w:t xml:space="preserve">role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as a councillor for the advancement of myself, my friends, my</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 w:eastAsia="en-GB"/>
          <w14:ligatures w14:val="none"/>
        </w:rPr>
        <w:t xml:space="preserve">family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members, my employer or my business interests.</w:t>
      </w:r>
    </w:p>
    <w:p>
      <w:pPr>
        <w:jc w:val="both"/>
        <w:rPr>
          <w:rFonts w:hint="default" w:ascii="Times New Roman Regular" w:hAnsi="Times New Roman Regular" w:eastAsia="Times New Roman" w:cs="Times New Roman Regular"/>
          <w:b/>
          <w:bCs/>
          <w:kern w:val="0"/>
          <w:sz w:val="24"/>
          <w:szCs w:val="24"/>
          <w:lang w:val="en" w:eastAsia="en-GB"/>
          <w14:ligatures w14:val="none"/>
        </w:rPr>
      </w:pP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4.3 I do not prevent anyone from getting information that they are</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entitled to by law.</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The council must work openly and transparently, and their proceedings and printed materials</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are open to the public, except in certain legally defined circumstances. You should work on</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this basis, but there will be times when it is required by law that discussions, documents and</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other information relating to or held by the council must be treated in a confidential manner.</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Examples include personal data relating to individuals or information relating to ongoing</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negotiations.</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5. Disrepute</w:t>
      </w: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As a councillor:</w:t>
      </w: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5.1 I do not bring my role or local authority into disrepute.</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Councillors are trusted to make decisions on behalf of their community and their actions and</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behaviour are subject to greater scrutiny than that of ordinary members of the public.</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Councillors should be aware that their actions might have an adverse impact on them, other</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councillors and/or the council and may lower the public's confidence in their or their council’s</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ability to discharge their/its functions. For example, behaviour that is considered dishonest</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and/or deceitful can bring the council into disrepute.</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Councillors are able to hold the council and fellow councillors to account and are able to</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constructively challenge and express concern about decisions and processes undertaken by</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the council whilst continuing to adhere to other aspects of this Code of Conduct.</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6. Use of position</w:t>
      </w: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As a councillor:</w:t>
      </w: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6.1 I do not use, or attempt to use, my position improperly to the</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 xml:space="preserve">advantage or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disadvantage of myself or anyone else.</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 councillor’s position as a member of the council provides them with certain opportunities,</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responsibilities, and privileges, and they make choices all the time that will impact others.</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However, they should not take advantage of these opportunities to further their own or</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others' private interests or to disadvantage anyone unfairly.</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7. Use of local authority resources and facilities</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As a councillor:</w:t>
      </w: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7.1 I do not misuse council resources.</w:t>
      </w: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7.2 I will, when using the resources of the council or authorising their</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 w:eastAsia="en-GB"/>
          <w14:ligatures w14:val="none"/>
        </w:rPr>
        <w:t xml:space="preserve">use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by others:</w:t>
      </w:r>
    </w:p>
    <w:p>
      <w:pPr>
        <w:ind w:left="144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a. act in accordance with the local authority's requirements; and</w:t>
      </w:r>
    </w:p>
    <w:p>
      <w:pPr>
        <w:ind w:left="144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b. ensure that such resources are not used for political</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 w:eastAsia="en-GB"/>
          <w14:ligatures w14:val="none"/>
        </w:rPr>
        <w:t xml:space="preserve">purposes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unless that use could reasonably be regarded as</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 w:eastAsia="en-GB"/>
          <w14:ligatures w14:val="none"/>
        </w:rPr>
        <w:t xml:space="preserve">likely to facilitate,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or be conducive to, the discharge of the</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 w:eastAsia="en-GB"/>
          <w14:ligatures w14:val="none"/>
        </w:rPr>
        <w:t xml:space="preserve">functions of the council or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of the office to which I have</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 w:eastAsia="en-GB"/>
          <w14:ligatures w14:val="none"/>
        </w:rPr>
        <w:t>been elected or appointed.</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Councillors may be provided with resources and facilities by the council to assist them in</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carrying out their duties as a councillor.</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Examples include:</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office support</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stationery</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equipment such as phones, and computers</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transport</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access and use of local authority buildings and rooms.</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These are given to councillors to help them carry out their role as a councillor more</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effectively and are not to be used for business or personal gain. They should be used in</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accordance with the purpose for which they have been provided and the council’s own</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policies regarding their use.</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8. Complying with the Code of Conduct</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 xml:space="preserve">As a </w:t>
      </w:r>
      <w:r>
        <w:rPr>
          <w:rFonts w:hint="default" w:ascii="Times New Roman Regular" w:hAnsi="Times New Roman Regular" w:eastAsia="Times New Roman" w:cs="Times New Roman Regular"/>
          <w:b/>
          <w:bCs/>
          <w:kern w:val="0"/>
          <w:sz w:val="24"/>
          <w:szCs w:val="24"/>
          <w:lang w:val="en-US" w:eastAsia="en-GB"/>
          <w14:ligatures w14:val="none"/>
        </w:rPr>
        <w:t>c</w:t>
      </w:r>
      <w:r>
        <w:rPr>
          <w:rFonts w:hint="default" w:ascii="Times New Roman Regular" w:hAnsi="Times New Roman Regular" w:eastAsia="Times New Roman" w:cs="Times New Roman Regular"/>
          <w:b/>
          <w:bCs/>
          <w:kern w:val="0"/>
          <w:sz w:val="24"/>
          <w:szCs w:val="24"/>
          <w:lang w:val="en" w:eastAsia="en-GB"/>
          <w14:ligatures w14:val="none"/>
        </w:rPr>
        <w:t>ouncillor:</w:t>
      </w: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8.1 I undertake Code of Conduct training provided by my local authority.</w:t>
      </w: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8.2 I cooperate with any Code of Conduct investigation and/or</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determination.</w:t>
      </w: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8.3 I do not intimidate or attempt to intimidate any person who is likely to</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be involved with the administration of any investigation or</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 w:eastAsia="en-GB"/>
          <w14:ligatures w14:val="none"/>
        </w:rPr>
        <w:t>proceedings.</w:t>
      </w: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8.4 I comply with any sanction imposed on me following a finding that I</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have breached the Code of Conduct.</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It is extremely important for a councillor to demonstrate high standards, for them to have</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their actions open to scrutiny and for them not to undermine public trust in the council or its</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governance. If you do not understand or are concerned about the council’s processes in</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handling a complaint you should raise this with the Monitoring Officer.</w:t>
      </w:r>
    </w:p>
    <w:p>
      <w:pPr>
        <w:jc w:val="both"/>
        <w:rPr>
          <w:rFonts w:hint="default" w:ascii="Times New Roman Regular" w:hAnsi="Times New Roman Regular" w:eastAsia="Times New Roman" w:cs="Times New Roman Regular"/>
          <w:b/>
          <w:bCs/>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Protecting your reputation and the reputation of the local authority</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9. Interests</w:t>
      </w: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As a councillor:</w:t>
      </w: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9.1 I register and disclose my interests.</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Section 29 of the Localism Act 2011 requires the Monitoring Officer to establish and maintain</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a register of interests of members of the council.</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Councillors need to register their interests so that the public, council employees and fellow</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councillors know which of their interests might give rise to a conflict of interest. The register</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is a public document that can be consulted when (or before) an issue arises. The register</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also protects a councillor by allowing them to demonstrate openness and a willingness to be</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held accountable</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 councillor is personally responsible for deciding whether or not they should disclose an</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interest in a meeting, but it can be helpful for them to know early on if others think that a</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potential conflict might arise. It is also important that the public know about any interest that</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might have to be disclosed by a councillor or other councillors when making or taking part in</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decisions, so that decision making is seen by the public as open and honest. This helps to</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ensure that public confidence in the integrity of local governance is maintained.</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You should note that failure to register or disclose a disclosable pecuniary interest as set out</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xml:space="preserve">in </w:t>
      </w:r>
      <w:r>
        <w:rPr>
          <w:rFonts w:hint="default" w:ascii="Times New Roman Regular" w:hAnsi="Times New Roman Regular" w:eastAsia="Times New Roman" w:cs="Times New Roman Regular"/>
          <w:b/>
          <w:bCs/>
          <w:kern w:val="0"/>
          <w:sz w:val="24"/>
          <w:szCs w:val="24"/>
          <w:lang w:val="en" w:eastAsia="en-GB"/>
          <w14:ligatures w14:val="none"/>
        </w:rPr>
        <w:t>Table 1</w:t>
      </w:r>
      <w:r>
        <w:rPr>
          <w:rFonts w:hint="default" w:ascii="Times New Roman Regular" w:hAnsi="Times New Roman Regular" w:eastAsia="Times New Roman" w:cs="Times New Roman Regular"/>
          <w:kern w:val="0"/>
          <w:sz w:val="24"/>
          <w:szCs w:val="24"/>
          <w:lang w:val="en" w:eastAsia="en-GB"/>
          <w14:ligatures w14:val="none"/>
        </w:rPr>
        <w:t>, is a criminal offence under the Localism Act 2011.</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 xml:space="preserve">Appendix B </w:t>
      </w:r>
      <w:r>
        <w:rPr>
          <w:rFonts w:hint="default" w:ascii="Times New Roman Regular" w:hAnsi="Times New Roman Regular" w:eastAsia="Times New Roman" w:cs="Times New Roman Regular"/>
          <w:kern w:val="0"/>
          <w:sz w:val="24"/>
          <w:szCs w:val="24"/>
          <w:lang w:val="en" w:eastAsia="en-GB"/>
          <w14:ligatures w14:val="none"/>
        </w:rPr>
        <w:t>sets out the detailed provisions on registering and disclosing interests. If in</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doubt, you should always seek advice from the Parish Clerk in the first instance or from the</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Monitoring Officer.</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10. Gifts and hospitality</w:t>
      </w: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As a councillor:</w:t>
      </w:r>
    </w:p>
    <w:p>
      <w:pPr>
        <w:ind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10.1 I do not accept gifts or hospitality, irrespective of estimated value,</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 xml:space="preserve">which could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give rise to real or substantive personal gain or a</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reasonable suspicion of influence on my part to show favour from</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 w:eastAsia="en-GB"/>
          <w14:ligatures w14:val="none"/>
        </w:rPr>
        <w:t xml:space="preserve">persons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 xml:space="preserve">seeking to acquire, develop or do business with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the local</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 w:eastAsia="en-GB"/>
          <w14:ligatures w14:val="none"/>
        </w:rPr>
        <w:t xml:space="preserve">authority or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from persons who may apply to the local authority for</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 w:eastAsia="en-GB"/>
          <w14:ligatures w14:val="none"/>
        </w:rPr>
        <w:t xml:space="preserve">any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permission, licence or other significant advantage.</w:t>
      </w: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10.2 I register with the Monitoring Officer any gift or hospitality with an</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estimated value of at least £50 within 28 days of its receipt.</w:t>
      </w: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p>
    <w:p>
      <w:pPr>
        <w:ind w:left="720" w:leftChars="0" w:firstLine="720" w:firstLineChars="0"/>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 xml:space="preserve">10.3 I register with the Monitoring Officer any significant gift or </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hospitality</w:t>
      </w:r>
      <w:r>
        <w:rPr>
          <w:rFonts w:hint="default" w:ascii="Times New Roman Regular" w:hAnsi="Times New Roman Regular" w:eastAsia="Times New Roman" w:cs="Times New Roman Regular"/>
          <w:b/>
          <w:bCs/>
          <w:kern w:val="0"/>
          <w:sz w:val="24"/>
          <w:szCs w:val="24"/>
          <w:lang w:val="en-US" w:eastAsia="en-GB"/>
          <w14:ligatures w14:val="none"/>
        </w:rPr>
        <w:t xml:space="preserve"> </w:t>
      </w:r>
      <w:r>
        <w:rPr>
          <w:rFonts w:hint="default" w:ascii="Times New Roman Regular" w:hAnsi="Times New Roman Regular" w:eastAsia="Times New Roman" w:cs="Times New Roman Regular"/>
          <w:b/>
          <w:bCs/>
          <w:kern w:val="0"/>
          <w:sz w:val="24"/>
          <w:szCs w:val="24"/>
          <w:lang w:val="en" w:eastAsia="en-GB"/>
          <w14:ligatures w14:val="none"/>
        </w:rPr>
        <w:t>that I have been offered but have refused to accept.</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In order to protect their position and the reputation of the council, a councillor should</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exercise caution in accepting any gifts or hospitality which are (or which a councillor</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reasonably believe to be) offered to them because they are a councillor. The presumption</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should always be not to accept significant gifts or hospitality. However, there may be times</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when such a refusal may be difficult if it is seen as rudeness in which case a councillor could</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accept it but must ensure it is publicly registered.</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However, a councillor does not need to register gifts and hospitality which are not related to</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their role as a councillor, such as Christmas gifts from their friends and family. It is also</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important to note that it is appropriate to accept normal expenses and hospitality associated</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with their duties as a councillor. If you are unsure, do contact the Monitoring Officer for</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guidance.</w:t>
      </w:r>
    </w:p>
    <w:p>
      <w:pPr>
        <w:jc w:val="both"/>
        <w:rPr>
          <w:rFonts w:hint="default" w:ascii="Times New Roman Regular" w:hAnsi="Times New Roman Regular" w:eastAsia="Times New Roman" w:cs="Times New Roman Regular"/>
          <w:kern w:val="0"/>
          <w:sz w:val="24"/>
          <w:szCs w:val="24"/>
          <w:lang w:val="en" w:eastAsia="en-GB"/>
          <w14:ligatures w14:val="none"/>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Date approved </w:t>
      </w:r>
      <w:r>
        <w:rPr>
          <w:rFonts w:hint="default" w:ascii="Times New Roman Regular" w:hAnsi="Times New Roman Regular" w:cs="Times New Roman Regular"/>
          <w:sz w:val="24"/>
          <w:szCs w:val="24"/>
          <w:lang w:val="en-US"/>
        </w:rPr>
        <w:tab/>
      </w:r>
      <w:r>
        <w:rPr>
          <w:rFonts w:hint="default" w:ascii="Times New Roman Regular" w:hAnsi="Times New Roman Regular" w:cs="Times New Roman Regular"/>
          <w:sz w:val="24"/>
          <w:szCs w:val="24"/>
          <w:lang w:val="en-US"/>
        </w:rPr>
        <w:t>4</w:t>
      </w:r>
      <w:r>
        <w:rPr>
          <w:rFonts w:hint="default" w:ascii="Times New Roman Regular" w:hAnsi="Times New Roman Regular" w:cs="Times New Roman Regular"/>
          <w:sz w:val="24"/>
          <w:szCs w:val="24"/>
          <w:vertAlign w:val="superscript"/>
          <w:lang w:val="en-US"/>
        </w:rPr>
        <w:t>th</w:t>
      </w:r>
      <w:r>
        <w:rPr>
          <w:rFonts w:hint="default" w:ascii="Times New Roman Regular" w:hAnsi="Times New Roman Regular" w:cs="Times New Roman Regular"/>
          <w:sz w:val="24"/>
          <w:szCs w:val="24"/>
          <w:lang w:val="en-US"/>
        </w:rPr>
        <w:t xml:space="preserve"> December 2023</w:t>
      </w:r>
      <w:r>
        <w:rPr>
          <w:rFonts w:hint="default" w:ascii="Times New Roman Regular" w:hAnsi="Times New Roman Regular" w:cs="Times New Roman Regular"/>
          <w:sz w:val="24"/>
          <w:szCs w:val="24"/>
        </w:rPr>
        <w:t xml:space="preserve">    </w:t>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Minute number </w:t>
      </w:r>
      <w:r>
        <w:rPr>
          <w:rFonts w:hint="default" w:ascii="Times New Roman Regular" w:hAnsi="Times New Roman Regular" w:cs="Times New Roman Regular"/>
          <w:sz w:val="24"/>
          <w:szCs w:val="24"/>
          <w:lang w:val="en-US"/>
        </w:rPr>
        <w:tab/>
      </w:r>
      <w:r>
        <w:rPr>
          <w:rFonts w:hint="default" w:ascii="Times New Roman Regular" w:hAnsi="Times New Roman Regular" w:cs="Times New Roman Regular"/>
          <w:b/>
          <w:bCs/>
          <w:kern w:val="2"/>
          <w:sz w:val="24"/>
          <w:szCs w:val="24"/>
          <w:lang w:val="en-US"/>
        </w:rPr>
        <w:t>78.23</w:t>
      </w:r>
    </w:p>
    <w:p>
      <w:pPr>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 xml:space="preserve">Date for review </w:t>
      </w:r>
      <w:r>
        <w:rPr>
          <w:rFonts w:hint="default" w:ascii="Times New Roman Regular" w:hAnsi="Times New Roman Regular" w:cs="Times New Roman Regular"/>
          <w:sz w:val="24"/>
          <w:szCs w:val="24"/>
          <w:lang w:val="en-US"/>
        </w:rPr>
        <w:tab/>
      </w:r>
      <w:r>
        <w:rPr>
          <w:rFonts w:hint="default" w:ascii="Times New Roman Regular" w:hAnsi="Times New Roman Regular" w:cs="Times New Roman Regular"/>
          <w:sz w:val="24"/>
          <w:szCs w:val="24"/>
          <w:lang w:val="en-US"/>
        </w:rPr>
        <w:t>13</w:t>
      </w:r>
      <w:r>
        <w:rPr>
          <w:rFonts w:hint="default" w:ascii="Times New Roman Regular" w:hAnsi="Times New Roman Regular" w:cs="Times New Roman Regular"/>
          <w:sz w:val="24"/>
          <w:szCs w:val="24"/>
          <w:vertAlign w:val="superscript"/>
          <w:lang w:val="en-US"/>
        </w:rPr>
        <w:t>th</w:t>
      </w:r>
      <w:r>
        <w:rPr>
          <w:rFonts w:hint="default" w:ascii="Times New Roman Regular" w:hAnsi="Times New Roman Regular" w:cs="Times New Roman Regular"/>
          <w:sz w:val="24"/>
          <w:szCs w:val="24"/>
          <w:lang w:val="en-US"/>
        </w:rPr>
        <w:t xml:space="preserve"> May 2024</w:t>
      </w:r>
      <w:r>
        <w:rPr>
          <w:rFonts w:hint="default" w:ascii="Times New Roman Regular" w:hAnsi="Times New Roman Regular" w:cs="Times New Roman Regular"/>
          <w:sz w:val="24"/>
          <w:szCs w:val="24"/>
          <w:lang w:val="en-US"/>
        </w:rPr>
        <w:tab/>
      </w:r>
    </w:p>
    <w:p>
      <w:pPr>
        <w:rPr>
          <w:rFonts w:hint="default" w:ascii="Times New Roman Regular" w:hAnsi="Times New Roman Regular" w:eastAsia="Times New Roman" w:cs="Times New Roman Regular"/>
          <w:kern w:val="0"/>
          <w:sz w:val="24"/>
          <w:szCs w:val="24"/>
          <w:lang w:val="en" w:eastAsia="en-GB"/>
          <w14:ligatures w14:val="none"/>
        </w:rPr>
      </w:pPr>
      <w:bookmarkStart w:id="0" w:name="_GoBack"/>
      <w:bookmarkEnd w:id="0"/>
      <w:r>
        <w:rPr>
          <w:rFonts w:hint="default" w:ascii="Times New Roman Regular" w:hAnsi="Times New Roman Regular" w:eastAsia="Times New Roman" w:cs="Times New Roman Regular"/>
          <w:kern w:val="0"/>
          <w:sz w:val="24"/>
          <w:szCs w:val="24"/>
          <w:lang w:val="en" w:eastAsia="en-GB"/>
          <w14:ligatures w14:val="none"/>
        </w:rPr>
        <w:br w:type="page"/>
      </w:r>
    </w:p>
    <w:p>
      <w:pPr>
        <w:jc w:val="both"/>
        <w:rPr>
          <w:rFonts w:hint="default" w:ascii="Times New Roman Regular" w:hAnsi="Times New Roman Regular" w:eastAsia="Times New Roman" w:cs="Times New Roman Regular"/>
          <w:b/>
          <w:bCs/>
          <w:kern w:val="0"/>
          <w:sz w:val="24"/>
          <w:szCs w:val="24"/>
          <w:u w:val="single"/>
          <w:lang w:val="en" w:eastAsia="en-GB"/>
          <w14:ligatures w14:val="none"/>
        </w:rPr>
      </w:pPr>
      <w:r>
        <w:rPr>
          <w:rFonts w:hint="default" w:ascii="Times New Roman Regular" w:hAnsi="Times New Roman Regular" w:eastAsia="Times New Roman" w:cs="Times New Roman Regular"/>
          <w:b/>
          <w:bCs/>
          <w:kern w:val="0"/>
          <w:sz w:val="24"/>
          <w:szCs w:val="24"/>
          <w:u w:val="single"/>
          <w:lang w:val="en" w:eastAsia="en-GB"/>
          <w14:ligatures w14:val="none"/>
        </w:rPr>
        <w:t>Appendix A - The Seven Principles of Public Life</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The principles are:</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US" w:eastAsia="en-GB"/>
          <w14:ligatures w14:val="none"/>
        </w:rPr>
        <w:t>1</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Selflessness</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Holders of public office should act solely in terms of the public interest.</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US" w:eastAsia="en-GB"/>
          <w14:ligatures w14:val="none"/>
        </w:rPr>
        <w:t>2</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Integrity</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Holders of public office must avoid placing themselves under any obligation to people or</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organisations that might try inappropriately to influence them in their work. They should not</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act or take decisions in order to gain financial or other material benefits for themselves, their</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family, or their friends. They must disclose and resolve any interests and relationships.</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US" w:eastAsia="en-GB"/>
          <w14:ligatures w14:val="none"/>
        </w:rPr>
        <w:t>3</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Objectivity</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Holders of public office must act and take decisions impartially, fairly and on merit, using the</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best evidence and without discrimination or bias.</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US" w:eastAsia="en-GB"/>
          <w14:ligatures w14:val="none"/>
        </w:rPr>
        <w:t>4</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Accountability</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Holders of public office are accountable to the public for their decisions and actions and</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must submit themselves to the scrutiny necessary to ensure this.</w:t>
      </w:r>
    </w:p>
    <w:p>
      <w:pPr>
        <w:jc w:val="both"/>
        <w:rPr>
          <w:rFonts w:hint="default" w:ascii="Times New Roman Regular" w:hAnsi="Times New Roman Regular" w:eastAsia="Times New Roman" w:cs="Times New Roman Regular"/>
          <w:b/>
          <w:bCs/>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US" w:eastAsia="en-GB"/>
          <w14:ligatures w14:val="none"/>
        </w:rPr>
        <w:t>5</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Openness</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Holders of public office should act and take decisions in an open and transparent manner.</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Information should not be withheld from the public unless there are clear and lawful reasons</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for so doing.</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US" w:eastAsia="en-GB"/>
          <w14:ligatures w14:val="none"/>
        </w:rPr>
        <w:t>6</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Honesty</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Holders of public office should be truthful.</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US" w:eastAsia="en-GB"/>
          <w14:ligatures w14:val="none"/>
        </w:rPr>
        <w:t>7</w:t>
      </w:r>
      <w:r>
        <w:rPr>
          <w:rFonts w:hint="default" w:ascii="Times New Roman Regular" w:hAnsi="Times New Roman Regular" w:eastAsia="Times New Roman" w:cs="Times New Roman Regular"/>
          <w:b/>
          <w:bCs/>
          <w:kern w:val="0"/>
          <w:sz w:val="24"/>
          <w:szCs w:val="24"/>
          <w:lang w:val="en-US" w:eastAsia="en-GB"/>
          <w14:ligatures w14:val="none"/>
        </w:rPr>
        <w:tab/>
      </w:r>
      <w:r>
        <w:rPr>
          <w:rFonts w:hint="default" w:ascii="Times New Roman Regular" w:hAnsi="Times New Roman Regular" w:eastAsia="Times New Roman" w:cs="Times New Roman Regular"/>
          <w:b/>
          <w:bCs/>
          <w:kern w:val="0"/>
          <w:sz w:val="24"/>
          <w:szCs w:val="24"/>
          <w:lang w:val="en" w:eastAsia="en-GB"/>
          <w14:ligatures w14:val="none"/>
        </w:rPr>
        <w:t>Leadership</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Holders of public office should exhibit these principles in their own behaviour. They should</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actively promote and robustly support the principles and be willing to challenge poor</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behaviour wherever it occurs.</w:t>
      </w:r>
    </w:p>
    <w:p>
      <w:pPr>
        <w:jc w:val="both"/>
        <w:rPr>
          <w:rFonts w:hint="default" w:ascii="Times New Roman Regular" w:hAnsi="Times New Roman Regular" w:eastAsia="Times New Roman" w:cs="Times New Roman Regular"/>
          <w:kern w:val="0"/>
          <w:sz w:val="24"/>
          <w:szCs w:val="24"/>
          <w:lang w:val="en" w:eastAsia="en-GB"/>
          <w14:ligatures w14:val="none"/>
        </w:rPr>
      </w:pPr>
    </w:p>
    <w:p>
      <w:pPr>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br w:type="page"/>
      </w:r>
    </w:p>
    <w:p>
      <w:pPr>
        <w:jc w:val="both"/>
        <w:rPr>
          <w:rFonts w:hint="default" w:ascii="Times New Roman Regular" w:hAnsi="Times New Roman Regular" w:eastAsia="Times New Roman" w:cs="Times New Roman Regular"/>
          <w:b/>
          <w:bCs/>
          <w:kern w:val="0"/>
          <w:sz w:val="24"/>
          <w:szCs w:val="24"/>
          <w:u w:val="single"/>
          <w:lang w:val="en" w:eastAsia="en-GB"/>
          <w14:ligatures w14:val="none"/>
        </w:rPr>
      </w:pPr>
      <w:r>
        <w:rPr>
          <w:rFonts w:hint="default" w:ascii="Times New Roman Regular" w:hAnsi="Times New Roman Regular" w:eastAsia="Times New Roman" w:cs="Times New Roman Regular"/>
          <w:b/>
          <w:bCs/>
          <w:kern w:val="0"/>
          <w:sz w:val="24"/>
          <w:szCs w:val="24"/>
          <w:u w:val="single"/>
          <w:lang w:val="en" w:eastAsia="en-GB"/>
          <w14:ligatures w14:val="none"/>
        </w:rPr>
        <w:t xml:space="preserve">Appendix B </w:t>
      </w:r>
      <w:r>
        <w:rPr>
          <w:rFonts w:hint="default" w:ascii="Times New Roman Regular" w:hAnsi="Times New Roman Regular" w:eastAsia="Times New Roman" w:cs="Times New Roman Regular"/>
          <w:b/>
          <w:bCs/>
          <w:kern w:val="0"/>
          <w:sz w:val="24"/>
          <w:szCs w:val="24"/>
          <w:u w:val="single"/>
          <w:lang w:val="en-US" w:eastAsia="en-GB"/>
          <w14:ligatures w14:val="none"/>
        </w:rPr>
        <w:t xml:space="preserve">- </w:t>
      </w:r>
      <w:r>
        <w:rPr>
          <w:rFonts w:hint="default" w:ascii="Times New Roman Regular" w:hAnsi="Times New Roman Regular" w:eastAsia="Times New Roman" w:cs="Times New Roman Regular"/>
          <w:b/>
          <w:bCs/>
          <w:kern w:val="0"/>
          <w:sz w:val="24"/>
          <w:szCs w:val="24"/>
          <w:u w:val="single"/>
          <w:lang w:val="en" w:eastAsia="en-GB"/>
          <w14:ligatures w14:val="none"/>
        </w:rPr>
        <w:t xml:space="preserve">Registering </w:t>
      </w:r>
      <w:r>
        <w:rPr>
          <w:rFonts w:hint="default" w:ascii="Times New Roman Regular" w:hAnsi="Times New Roman Regular" w:eastAsia="Times New Roman" w:cs="Times New Roman Regular"/>
          <w:b/>
          <w:bCs/>
          <w:kern w:val="0"/>
          <w:sz w:val="24"/>
          <w:szCs w:val="24"/>
          <w:u w:val="single"/>
          <w:lang w:val="en-US" w:eastAsia="en-GB"/>
          <w14:ligatures w14:val="none"/>
        </w:rPr>
        <w:t>I</w:t>
      </w:r>
      <w:r>
        <w:rPr>
          <w:rFonts w:hint="default" w:ascii="Times New Roman Regular" w:hAnsi="Times New Roman Regular" w:eastAsia="Times New Roman" w:cs="Times New Roman Regular"/>
          <w:b/>
          <w:bCs/>
          <w:kern w:val="0"/>
          <w:sz w:val="24"/>
          <w:szCs w:val="24"/>
          <w:u w:val="single"/>
          <w:lang w:val="en" w:eastAsia="en-GB"/>
          <w14:ligatures w14:val="none"/>
        </w:rPr>
        <w:t>nterests</w:t>
      </w:r>
    </w:p>
    <w:p>
      <w:pPr>
        <w:jc w:val="both"/>
        <w:rPr>
          <w:rFonts w:hint="default" w:ascii="Times New Roman Regular" w:hAnsi="Times New Roman Regular" w:eastAsia="Times New Roman" w:cs="Times New Roman Regular"/>
          <w:b/>
          <w:bCs/>
          <w:kern w:val="0"/>
          <w:sz w:val="24"/>
          <w:szCs w:val="24"/>
          <w:u w:val="single"/>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Within 28 days of becoming a member or your re-election or re-appointment to office you</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must register with the Monitoring Officer the interests which fall within the categories set out</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xml:space="preserve">in </w:t>
      </w:r>
      <w:r>
        <w:rPr>
          <w:rFonts w:hint="default" w:ascii="Times New Roman Regular" w:hAnsi="Times New Roman Regular" w:eastAsia="Times New Roman" w:cs="Times New Roman Regular"/>
          <w:b/>
          <w:bCs/>
          <w:kern w:val="0"/>
          <w:sz w:val="24"/>
          <w:szCs w:val="24"/>
          <w:lang w:val="en" w:eastAsia="en-GB"/>
          <w14:ligatures w14:val="none"/>
        </w:rPr>
        <w:t>Table 1 (Disclosable Pecuniary Interests)</w:t>
      </w:r>
      <w:r>
        <w:rPr>
          <w:rFonts w:hint="default" w:ascii="Times New Roman Regular" w:hAnsi="Times New Roman Regular" w:eastAsia="Times New Roman" w:cs="Times New Roman Regular"/>
          <w:kern w:val="0"/>
          <w:sz w:val="24"/>
          <w:szCs w:val="24"/>
          <w:lang w:val="en" w:eastAsia="en-GB"/>
          <w14:ligatures w14:val="none"/>
        </w:rPr>
        <w:t xml:space="preserve"> which are as described in “The Relevant</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Authorities (Disclosable Pecuniary Interests) Regulations 2012”. You should also register</w:t>
      </w: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xml:space="preserve">details of your other personal interests which fall within the categories set out in </w:t>
      </w:r>
      <w:r>
        <w:rPr>
          <w:rFonts w:hint="default" w:ascii="Times New Roman Regular" w:hAnsi="Times New Roman Regular" w:eastAsia="Times New Roman" w:cs="Times New Roman Regular"/>
          <w:b/>
          <w:bCs/>
          <w:kern w:val="0"/>
          <w:sz w:val="24"/>
          <w:szCs w:val="24"/>
          <w:lang w:val="en" w:eastAsia="en-GB"/>
          <w14:ligatures w14:val="none"/>
        </w:rPr>
        <w:t>Table 2</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(Other Registerable Interests)</w:t>
      </w:r>
      <w:r>
        <w:rPr>
          <w:rFonts w:hint="default" w:ascii="Times New Roman Regular" w:hAnsi="Times New Roman Regular" w:eastAsia="Times New Roman" w:cs="Times New Roman Regular"/>
          <w:kern w:val="0"/>
          <w:sz w:val="24"/>
          <w:szCs w:val="24"/>
          <w:lang w:val="en" w:eastAsia="en-GB"/>
          <w14:ligatures w14:val="none"/>
        </w:rPr>
        <w:t>.</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“Disclosable Pecuniary Interest”</w:t>
      </w:r>
      <w:r>
        <w:rPr>
          <w:rFonts w:hint="default" w:ascii="Times New Roman Regular" w:hAnsi="Times New Roman Regular" w:eastAsia="Times New Roman" w:cs="Times New Roman Regular"/>
          <w:kern w:val="0"/>
          <w:sz w:val="24"/>
          <w:szCs w:val="24"/>
          <w:lang w:val="en" w:eastAsia="en-GB"/>
          <w14:ligatures w14:val="none"/>
        </w:rPr>
        <w:t xml:space="preserve"> means an interest of yourself, or of your partner if you</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are aware of your partner's interest, within the descriptions set out in Table 1 below.</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"Partner"</w:t>
      </w:r>
      <w:r>
        <w:rPr>
          <w:rFonts w:hint="default" w:ascii="Times New Roman Regular" w:hAnsi="Times New Roman Regular" w:eastAsia="Times New Roman" w:cs="Times New Roman Regular"/>
          <w:kern w:val="0"/>
          <w:sz w:val="24"/>
          <w:szCs w:val="24"/>
          <w:lang w:val="en" w:eastAsia="en-GB"/>
          <w14:ligatures w14:val="none"/>
        </w:rPr>
        <w:t xml:space="preserve"> means a spouse or civil partner, or a person with whom you are living as husband</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or wife, or a person with whom you are living as if you are civil partners.</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1. You must ensure that your register of interests is kept up-to-date and within 28 days</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of becoming aware of any new interest, or of any change to a registered interest,</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notify the Monitoring Officer.</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2. A ‘sensitive interest' is as an interest which, if disclosed, could lead to the</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councillor, or a person connected with the councillor, being subject to violence or</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intimidation.</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3. Where you have a ‘sensitive interest' you must notify the Monitoring Officer with the</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reasons why you believe it is a sensitive interest. If the Monitoring Officer agrees</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they will withhold the interest from the public register.</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Non participation in case of disclosable pecuniary interest</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4. Where a matter arises at a meeting which directly relates to one of your Disclosable</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xml:space="preserve">Pecuniary Interests as set out in </w:t>
      </w:r>
      <w:r>
        <w:rPr>
          <w:rFonts w:hint="default" w:ascii="Times New Roman Regular" w:hAnsi="Times New Roman Regular" w:eastAsia="Times New Roman" w:cs="Times New Roman Regular"/>
          <w:b/>
          <w:bCs/>
          <w:kern w:val="0"/>
          <w:sz w:val="24"/>
          <w:szCs w:val="24"/>
          <w:lang w:val="en" w:eastAsia="en-GB"/>
          <w14:ligatures w14:val="none"/>
        </w:rPr>
        <w:t>Table 1</w:t>
      </w:r>
      <w:r>
        <w:rPr>
          <w:rFonts w:hint="default" w:ascii="Times New Roman Regular" w:hAnsi="Times New Roman Regular" w:eastAsia="Times New Roman" w:cs="Times New Roman Regular"/>
          <w:kern w:val="0"/>
          <w:sz w:val="24"/>
          <w:szCs w:val="24"/>
          <w:lang w:val="en" w:eastAsia="en-GB"/>
          <w14:ligatures w14:val="none"/>
        </w:rPr>
        <w:t>, you must disclose the interest, not</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participate in any discussion or vote on the matter and must not remain in the room</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unless you have been granted a dispensation. If it is a ‘sensitive interest', you do</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not have to disclose the nature of the interest, just that you have an interest.</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Dispensation may be granted in limited circumstances, to enable you to participate</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and vote on a matter in which you have a disclosable pecuniary interest.</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5. BDBC councillors only: Where you have a disclosable pecuniary interest on a matter</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to be considered or is being considered by you as a Cabinet member in exercise of</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your executive function, you must notify the Monitoring Officer of the interest and</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must not take any steps or further steps in the matter apart from arranging for</w:t>
      </w:r>
    </w:p>
    <w:p>
      <w:pPr>
        <w:jc w:val="both"/>
        <w:rPr>
          <w:rFonts w:hint="default" w:ascii="Times New Roman Regular" w:hAnsi="Times New Roman Regular" w:eastAsia="Times New Roman" w:cs="Times New Roman Regular"/>
          <w:kern w:val="0"/>
          <w:sz w:val="24"/>
          <w:szCs w:val="24"/>
          <w:lang w:val="en-US"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someone else to deal with it</w:t>
      </w:r>
      <w:r>
        <w:rPr>
          <w:rFonts w:hint="default" w:ascii="Times New Roman Regular" w:hAnsi="Times New Roman Regular" w:eastAsia="Times New Roman" w:cs="Times New Roman Regular"/>
          <w:kern w:val="0"/>
          <w:sz w:val="24"/>
          <w:szCs w:val="24"/>
          <w:lang w:val="en-US" w:eastAsia="en-GB"/>
          <w14:ligatures w14:val="none"/>
        </w:rPr>
        <w:t>.</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Disclosure of Other Registerable Interests</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xml:space="preserve">6. Where a matter arises at a meeting which </w:t>
      </w:r>
      <w:r>
        <w:rPr>
          <w:rFonts w:hint="default" w:ascii="Times New Roman Regular" w:hAnsi="Times New Roman Regular" w:eastAsia="Times New Roman" w:cs="Times New Roman Regular"/>
          <w:b/>
          <w:bCs/>
          <w:kern w:val="0"/>
          <w:sz w:val="24"/>
          <w:szCs w:val="24"/>
          <w:lang w:val="en" w:eastAsia="en-GB"/>
          <w14:ligatures w14:val="none"/>
        </w:rPr>
        <w:t>directly relates</w:t>
      </w:r>
      <w:r>
        <w:rPr>
          <w:rFonts w:hint="default" w:ascii="Times New Roman Regular" w:hAnsi="Times New Roman Regular" w:eastAsia="Times New Roman" w:cs="Times New Roman Regular"/>
          <w:kern w:val="0"/>
          <w:sz w:val="24"/>
          <w:szCs w:val="24"/>
          <w:lang w:val="en" w:eastAsia="en-GB"/>
          <w14:ligatures w14:val="none"/>
        </w:rPr>
        <w:t xml:space="preserve"> to the financial interest or</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xml:space="preserve">wellbeing of one of your Other Registerable Interests (as set out in </w:t>
      </w:r>
      <w:r>
        <w:rPr>
          <w:rFonts w:hint="default" w:ascii="Times New Roman Regular" w:hAnsi="Times New Roman Regular" w:eastAsia="Times New Roman" w:cs="Times New Roman Regular"/>
          <w:b/>
          <w:bCs/>
          <w:kern w:val="0"/>
          <w:sz w:val="24"/>
          <w:szCs w:val="24"/>
          <w:lang w:val="en" w:eastAsia="en-GB"/>
          <w14:ligatures w14:val="none"/>
        </w:rPr>
        <w:t>Table 2</w:t>
      </w:r>
      <w:r>
        <w:rPr>
          <w:rFonts w:hint="default" w:ascii="Times New Roman Regular" w:hAnsi="Times New Roman Regular" w:eastAsia="Times New Roman" w:cs="Times New Roman Regular"/>
          <w:kern w:val="0"/>
          <w:sz w:val="24"/>
          <w:szCs w:val="24"/>
          <w:lang w:val="en" w:eastAsia="en-GB"/>
          <w14:ligatures w14:val="none"/>
        </w:rPr>
        <w:t>), you</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must disclose the interest. You may speak on the matter only if members of the</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public are also allowed to speak at the meeting but otherwise must not take part in</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any discussion or vote on the matter and must not remain in the room unless you</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have been granted a dispensation. If it is a ‘sensitive interest', you do not have to</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disclose the nature of the interest.</w:t>
      </w: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Disclosure of Non-Registerable Interests</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xml:space="preserve">7. Where a matter arises at a meeting which </w:t>
      </w:r>
      <w:r>
        <w:rPr>
          <w:rFonts w:hint="default" w:ascii="Times New Roman Regular" w:hAnsi="Times New Roman Regular" w:eastAsia="Times New Roman" w:cs="Times New Roman Regular"/>
          <w:b/>
          <w:bCs/>
          <w:kern w:val="0"/>
          <w:sz w:val="24"/>
          <w:szCs w:val="24"/>
          <w:lang w:val="en" w:eastAsia="en-GB"/>
          <w14:ligatures w14:val="none"/>
        </w:rPr>
        <w:t>directly relates</w:t>
      </w:r>
      <w:r>
        <w:rPr>
          <w:rFonts w:hint="default" w:ascii="Times New Roman Regular" w:hAnsi="Times New Roman Regular" w:eastAsia="Times New Roman" w:cs="Times New Roman Regular"/>
          <w:kern w:val="0"/>
          <w:sz w:val="24"/>
          <w:szCs w:val="24"/>
          <w:lang w:val="en" w:eastAsia="en-GB"/>
          <w14:ligatures w14:val="none"/>
        </w:rPr>
        <w:t xml:space="preserve"> to your financial interest</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or well-being (and is not a Disclosable Pecuniary Interest set out in Table 1) or a</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financial interest or well-being of a relative or close associate, you must disclose the</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interest. You may speak on the matter only if members of the public are also</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allowed to speak at the meeting. Otherwise you must not take part in any</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discussion or vote on the matter and must not remain in the room unless you have</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been granted a dispensation. If it is a ‘sensitive interest', you do not have to disclose</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the nature of the interest.</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xml:space="preserve">8. Where a matter arises at a meeting which </w:t>
      </w:r>
      <w:r>
        <w:rPr>
          <w:rFonts w:hint="default" w:ascii="Times New Roman Regular" w:hAnsi="Times New Roman Regular" w:eastAsia="Times New Roman" w:cs="Times New Roman Regular"/>
          <w:b/>
          <w:bCs/>
          <w:kern w:val="0"/>
          <w:sz w:val="24"/>
          <w:szCs w:val="24"/>
          <w:lang w:val="en" w:eastAsia="en-GB"/>
          <w14:ligatures w14:val="none"/>
        </w:rPr>
        <w:t>affects</w:t>
      </w:r>
      <w:r>
        <w:rPr>
          <w:rFonts w:hint="default" w:ascii="Times New Roman Regular" w:hAnsi="Times New Roman Regular" w:eastAsia="Times New Roman" w:cs="Times New Roman Regular"/>
          <w:kern w:val="0"/>
          <w:sz w:val="24"/>
          <w:szCs w:val="24"/>
          <w:lang w:val="en" w:eastAsia="en-GB"/>
          <w14:ligatures w14:val="none"/>
        </w:rPr>
        <w:t xml:space="preserve"> -</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 your own financial interest or well-being;</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b. a financial interest or well-being of a relative or close associate; or</w:t>
      </w:r>
    </w:p>
    <w:p>
      <w:pPr>
        <w:ind w:firstLine="720" w:firstLineChars="0"/>
        <w:jc w:val="both"/>
        <w:rPr>
          <w:rFonts w:hint="default" w:ascii="Times New Roman Regular" w:hAnsi="Times New Roman Regular" w:eastAsia="Times New Roman" w:cs="Times New Roman Regular"/>
          <w:b/>
          <w:bCs/>
          <w:kern w:val="0"/>
          <w:sz w:val="24"/>
          <w:szCs w:val="24"/>
          <w:lang w:val="en-US"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 a financial interest or wellbeing of a body included under Other</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b w:val="0"/>
          <w:bCs w:val="0"/>
          <w:kern w:val="0"/>
          <w:sz w:val="24"/>
          <w:szCs w:val="24"/>
          <w:lang w:val="en" w:eastAsia="en-GB"/>
          <w14:ligatures w14:val="none"/>
        </w:rPr>
        <w:t xml:space="preserve">Registrable </w:t>
      </w:r>
      <w:r>
        <w:rPr>
          <w:rFonts w:hint="default" w:ascii="Times New Roman Regular" w:hAnsi="Times New Roman Regular" w:eastAsia="Times New Roman" w:cs="Times New Roman Regular"/>
          <w:b w:val="0"/>
          <w:bCs w:val="0"/>
          <w:kern w:val="0"/>
          <w:sz w:val="24"/>
          <w:szCs w:val="24"/>
          <w:lang w:val="en-US" w:eastAsia="en-GB"/>
          <w14:ligatures w14:val="none"/>
        </w:rPr>
        <w:tab/>
      </w:r>
      <w:r>
        <w:rPr>
          <w:rFonts w:hint="default" w:ascii="Times New Roman Regular" w:hAnsi="Times New Roman Regular" w:eastAsia="Times New Roman" w:cs="Times New Roman Regular"/>
          <w:b w:val="0"/>
          <w:bCs w:val="0"/>
          <w:kern w:val="0"/>
          <w:sz w:val="24"/>
          <w:szCs w:val="24"/>
          <w:lang w:val="en-US" w:eastAsia="en-GB"/>
          <w14:ligatures w14:val="none"/>
        </w:rPr>
        <w:tab/>
      </w:r>
      <w:r>
        <w:rPr>
          <w:rFonts w:hint="default" w:ascii="Times New Roman Regular" w:hAnsi="Times New Roman Regular" w:eastAsia="Times New Roman" w:cs="Times New Roman Regular"/>
          <w:b w:val="0"/>
          <w:bCs w:val="0"/>
          <w:kern w:val="0"/>
          <w:sz w:val="24"/>
          <w:szCs w:val="24"/>
          <w:lang w:val="en" w:eastAsia="en-GB"/>
          <w14:ligatures w14:val="none"/>
        </w:rPr>
        <w:t>Interests as set out in</w:t>
      </w:r>
      <w:r>
        <w:rPr>
          <w:rFonts w:hint="default" w:ascii="Times New Roman Regular" w:hAnsi="Times New Roman Regular" w:eastAsia="Times New Roman" w:cs="Times New Roman Regular"/>
          <w:b/>
          <w:bCs/>
          <w:kern w:val="0"/>
          <w:sz w:val="24"/>
          <w:szCs w:val="24"/>
          <w:lang w:val="en" w:eastAsia="en-GB"/>
          <w14:ligatures w14:val="none"/>
        </w:rPr>
        <w:t xml:space="preserve"> Table 2</w:t>
      </w:r>
      <w:r>
        <w:rPr>
          <w:rFonts w:hint="default" w:ascii="Times New Roman Regular" w:hAnsi="Times New Roman Regular" w:eastAsia="Times New Roman" w:cs="Times New Roman Regular"/>
          <w:b/>
          <w:bCs/>
          <w:kern w:val="0"/>
          <w:sz w:val="24"/>
          <w:szCs w:val="24"/>
          <w:lang w:val="en-US" w:eastAsia="en-GB"/>
          <w14:ligatures w14:val="none"/>
        </w:rPr>
        <w:t xml:space="preserve"> </w:t>
      </w:r>
    </w:p>
    <w:p>
      <w:pPr>
        <w:ind w:firstLine="720" w:firstLineChars="0"/>
        <w:jc w:val="both"/>
        <w:rPr>
          <w:rFonts w:hint="default" w:ascii="Times New Roman Regular" w:hAnsi="Times New Roman Regular" w:eastAsia="Times New Roman" w:cs="Times New Roman Regular"/>
          <w:b w:val="0"/>
          <w:bCs w:val="0"/>
          <w:kern w:val="0"/>
          <w:sz w:val="24"/>
          <w:szCs w:val="24"/>
          <w:lang w:val="en-US" w:eastAsia="en-GB"/>
          <w14:ligatures w14:val="none"/>
        </w:rPr>
      </w:pPr>
    </w:p>
    <w:p>
      <w:pPr>
        <w:jc w:val="left"/>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b w:val="0"/>
          <w:bCs w:val="0"/>
          <w:kern w:val="0"/>
          <w:sz w:val="24"/>
          <w:szCs w:val="24"/>
          <w:lang w:val="en-US" w:eastAsia="en-GB"/>
          <w14:ligatures w14:val="none"/>
        </w:rPr>
        <w:t>y</w:t>
      </w:r>
      <w:r>
        <w:rPr>
          <w:rFonts w:hint="default" w:ascii="Times New Roman Regular" w:hAnsi="Times New Roman Regular" w:eastAsia="Times New Roman" w:cs="Times New Roman Regular"/>
          <w:kern w:val="0"/>
          <w:sz w:val="24"/>
          <w:szCs w:val="24"/>
          <w:lang w:val="en" w:eastAsia="en-GB"/>
          <w14:ligatures w14:val="none"/>
        </w:rPr>
        <w:t xml:space="preserve">ou must disclose </w:t>
      </w:r>
      <w:r>
        <w:rPr>
          <w:rFonts w:hint="default" w:ascii="Times New Roman Regular" w:hAnsi="Times New Roman Regular" w:eastAsia="Times New Roman" w:cs="Times New Roman Regular"/>
          <w:kern w:val="0"/>
          <w:sz w:val="24"/>
          <w:szCs w:val="24"/>
          <w:lang w:val="en-US" w:eastAsia="en-GB"/>
          <w14:ligatures w14:val="none"/>
        </w:rPr>
        <w:t>the</w:t>
      </w:r>
      <w:r>
        <w:rPr>
          <w:rFonts w:hint="default" w:ascii="Times New Roman Regular" w:hAnsi="Times New Roman Regular" w:eastAsia="Times New Roman" w:cs="Times New Roman Regular"/>
          <w:kern w:val="0"/>
          <w:sz w:val="24"/>
          <w:szCs w:val="24"/>
          <w:lang w:val="en" w:eastAsia="en-GB"/>
          <w14:ligatures w14:val="none"/>
        </w:rPr>
        <w:t xml:space="preserve"> interest. In order to determine whether you can remain in</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the meeting after disclosing your interest the following test should be applied.</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xml:space="preserve">9. Where a matter (referred to in paragraph 8 above) </w:t>
      </w:r>
      <w:r>
        <w:rPr>
          <w:rFonts w:hint="default" w:ascii="Times New Roman Regular" w:hAnsi="Times New Roman Regular" w:eastAsia="Times New Roman" w:cs="Times New Roman Regular"/>
          <w:b/>
          <w:bCs/>
          <w:kern w:val="0"/>
          <w:sz w:val="24"/>
          <w:szCs w:val="24"/>
          <w:lang w:val="en" w:eastAsia="en-GB"/>
          <w14:ligatures w14:val="none"/>
        </w:rPr>
        <w:t>affects</w:t>
      </w:r>
      <w:r>
        <w:rPr>
          <w:rFonts w:hint="default" w:ascii="Times New Roman Regular" w:hAnsi="Times New Roman Regular" w:eastAsia="Times New Roman" w:cs="Times New Roman Regular"/>
          <w:kern w:val="0"/>
          <w:sz w:val="24"/>
          <w:szCs w:val="24"/>
          <w:lang w:val="en" w:eastAsia="en-GB"/>
          <w14:ligatures w14:val="none"/>
        </w:rPr>
        <w:t xml:space="preserve"> the financial interest or</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well-being:</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 to a greater extent than it affects the financial interests of the majority</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of inhabitants of the ward affected by the decision and;</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b. a reasonable member of the public knowing all the facts would believe</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that it would affect your view of the wider public interest</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You may speak on the matter only if members of the public are also allowed to</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speak at the meeting. Otherwise you must not take part in any discussion or vote</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on the matter and must not remain in the room unless you have been granted a</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dispensation.</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If it is a ‘sensitive interest', you do not have to disclose the nature of the interest.</w:t>
      </w:r>
    </w:p>
    <w:p>
      <w:pPr>
        <w:jc w:val="both"/>
        <w:rPr>
          <w:rFonts w:hint="default" w:ascii="Times New Roman Regular" w:hAnsi="Times New Roman Regular" w:eastAsia="Times New Roman" w:cs="Times New Roman Regular"/>
          <w:kern w:val="0"/>
          <w:sz w:val="24"/>
          <w:szCs w:val="24"/>
          <w:lang w:val="en" w:eastAsia="en-GB"/>
          <w14:ligatures w14:val="none"/>
        </w:rPr>
      </w:pPr>
    </w:p>
    <w:p>
      <w:pPr>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br w:type="page"/>
      </w: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Table 1: Disclosable Pecuniary Interests</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This table sets out the explanation of Disclosable Pecuniary Interests as set out in the</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Relevant Authorities (Disclosable Pecuniary Interests) Regulations 2012.</w:t>
      </w:r>
    </w:p>
    <w:p>
      <w:pPr>
        <w:jc w:val="both"/>
        <w:rPr>
          <w:rFonts w:hint="default" w:ascii="Times New Roman Regular" w:hAnsi="Times New Roman Regular" w:eastAsia="Times New Roman" w:cs="Times New Roman Regular"/>
          <w:kern w:val="0"/>
          <w:sz w:val="24"/>
          <w:szCs w:val="24"/>
          <w:lang w:val="en" w:eastAsia="en-GB"/>
          <w14:ligatures w14: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21" w:type="dxa"/>
          </w:tcPr>
          <w:p>
            <w:pPr>
              <w:widowControl w:val="0"/>
              <w:jc w:val="both"/>
              <w:rPr>
                <w:rFonts w:hint="default" w:ascii="Times New Roman Regular" w:hAnsi="Times New Roman Regular" w:eastAsia="Times New Roman" w:cs="Times New Roman Regular"/>
                <w:b/>
                <w:bCs/>
                <w:kern w:val="0"/>
                <w:sz w:val="24"/>
                <w:szCs w:val="24"/>
                <w:vertAlign w:val="baseline"/>
                <w:lang w:val="en-US" w:eastAsia="en-GB"/>
                <w14:ligatures w14:val="none"/>
              </w:rPr>
            </w:pPr>
            <w:r>
              <w:rPr>
                <w:rFonts w:hint="default" w:ascii="Times New Roman Regular" w:hAnsi="Times New Roman Regular" w:eastAsia="Times New Roman" w:cs="Times New Roman Regular"/>
                <w:b/>
                <w:bCs/>
                <w:kern w:val="0"/>
                <w:sz w:val="24"/>
                <w:szCs w:val="24"/>
                <w:vertAlign w:val="baseline"/>
                <w:lang w:val="en-US" w:eastAsia="en-GB"/>
                <w14:ligatures w14:val="none"/>
              </w:rPr>
              <w:t>Subject</w:t>
            </w:r>
          </w:p>
        </w:tc>
        <w:tc>
          <w:tcPr>
            <w:tcW w:w="4621" w:type="dxa"/>
          </w:tcPr>
          <w:p>
            <w:pPr>
              <w:widowControl w:val="0"/>
              <w:jc w:val="both"/>
              <w:rPr>
                <w:rFonts w:hint="default" w:ascii="Times New Roman Regular" w:hAnsi="Times New Roman Regular" w:eastAsia="Times New Roman" w:cs="Times New Roman Regular"/>
                <w:b/>
                <w:bCs/>
                <w:kern w:val="0"/>
                <w:sz w:val="24"/>
                <w:szCs w:val="24"/>
                <w:vertAlign w:val="baseline"/>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Description</w:t>
            </w:r>
          </w:p>
        </w:tc>
      </w:tr>
      <w:tr>
        <w:tc>
          <w:tcPr>
            <w:tcW w:w="4621" w:type="dxa"/>
          </w:tcPr>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Employment, office, trade, profession or</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vocation</w:t>
            </w:r>
          </w:p>
          <w:p>
            <w:pPr>
              <w:widowControl w:val="0"/>
              <w:jc w:val="both"/>
              <w:rPr>
                <w:rFonts w:hint="default" w:ascii="Times New Roman Regular" w:hAnsi="Times New Roman Regular" w:eastAsia="Times New Roman" w:cs="Times New Roman Regular"/>
                <w:kern w:val="0"/>
                <w:sz w:val="24"/>
                <w:szCs w:val="24"/>
                <w:vertAlign w:val="baseline"/>
                <w:lang w:val="en" w:eastAsia="en-GB"/>
                <w14:ligatures w14:val="none"/>
              </w:rPr>
            </w:pPr>
          </w:p>
        </w:tc>
        <w:tc>
          <w:tcPr>
            <w:tcW w:w="4621" w:type="dxa"/>
          </w:tcPr>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Any employment, office, trade, profession or</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vocation carried on for profit or gain.</w:t>
            </w:r>
          </w:p>
          <w:p>
            <w:pPr>
              <w:widowControl w:val="0"/>
              <w:jc w:val="both"/>
              <w:rPr>
                <w:rFonts w:hint="default" w:ascii="Times New Roman Regular" w:hAnsi="Times New Roman Regular" w:eastAsia="Times New Roman" w:cs="Times New Roman Regular"/>
                <w:kern w:val="0"/>
                <w:sz w:val="24"/>
                <w:szCs w:val="24"/>
                <w:vertAlign w:val="baseline"/>
                <w:lang w:val="en" w:eastAsia="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21" w:type="dxa"/>
          </w:tcPr>
          <w:p>
            <w:pPr>
              <w:widowControl w:val="0"/>
              <w:jc w:val="both"/>
              <w:rPr>
                <w:rFonts w:hint="default" w:ascii="Times New Roman Regular" w:hAnsi="Times New Roman Regular" w:eastAsia="Times New Roman" w:cs="Times New Roman Regular"/>
                <w:kern w:val="0"/>
                <w:sz w:val="24"/>
                <w:szCs w:val="24"/>
                <w:vertAlign w:val="baseline"/>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Sponsorship</w:t>
            </w:r>
          </w:p>
        </w:tc>
        <w:tc>
          <w:tcPr>
            <w:tcW w:w="4621" w:type="dxa"/>
          </w:tcPr>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Any payment or provision of any other</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financial benefit (other than from the council)</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made to the councillor during the previous 12-</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month period for expenses incurred by</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him/her in carrying out his/her duties as a</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councillor, or towards his/her election</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expenses.</w:t>
            </w:r>
          </w:p>
          <w:p>
            <w:pPr>
              <w:pStyle w:val="7"/>
              <w:keepNext w:val="0"/>
              <w:keepLines w:val="0"/>
              <w:widowControl/>
              <w:suppressLineNumbers w:val="0"/>
            </w:pPr>
            <w:r>
              <w:t>This includes any payment or financial benefit from a trade union within the meaning of the Trade Union and Labour Relations (Consolidation) Act 1992. </w:t>
            </w:r>
          </w:p>
          <w:p>
            <w:pPr>
              <w:pStyle w:val="7"/>
              <w:keepNext w:val="0"/>
              <w:keepLines w:val="0"/>
              <w:widowControl/>
              <w:suppressLineNumbers w:val="0"/>
              <w:rPr>
                <w:rFonts w:hint="default"/>
                <w:lang w:val="en"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21" w:type="dxa"/>
          </w:tcPr>
          <w:p>
            <w:pPr>
              <w:widowControl w:val="0"/>
              <w:jc w:val="both"/>
              <w:rPr>
                <w:rFonts w:hint="default" w:ascii="Times New Roman Regular" w:hAnsi="Times New Roman Regular" w:eastAsia="Times New Roman" w:cs="Times New Roman Regular"/>
                <w:kern w:val="0"/>
                <w:sz w:val="24"/>
                <w:szCs w:val="24"/>
                <w:vertAlign w:val="baseline"/>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xml:space="preserve">Contracts </w:t>
            </w:r>
          </w:p>
        </w:tc>
        <w:tc>
          <w:tcPr>
            <w:tcW w:w="4621" w:type="dxa"/>
          </w:tcPr>
          <w:p>
            <w:pPr>
              <w:keepNext w:val="0"/>
              <w:keepLines w:val="0"/>
              <w:widowControl/>
              <w:suppressLineNumbers w:val="0"/>
              <w:jc w:val="left"/>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kern w:val="0"/>
                <w:sz w:val="24"/>
                <w:szCs w:val="24"/>
                <w:lang w:val="en-US" w:eastAsia="zh-CN" w:bidi="ar"/>
                <w14:ligatures w14:val="standardContextual"/>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w:t>
            </w:r>
            <w:r>
              <w:rPr>
                <w:rFonts w:hint="default" w:ascii="Times New Roman Regular" w:hAnsi="Times New Roman Regular" w:eastAsia="宋体" w:cs="Times New Roman Regular"/>
                <w:kern w:val="0"/>
                <w:sz w:val="24"/>
                <w:szCs w:val="24"/>
                <w:lang w:val="en-US" w:eastAsia="zh-CN" w:bidi="ar"/>
                <w14:ligatures w14:val="standardContextual"/>
              </w:rPr>
              <w:br w:type="textWrapping"/>
            </w:r>
            <w:r>
              <w:rPr>
                <w:rFonts w:hint="default" w:ascii="Times New Roman Regular" w:hAnsi="Times New Roman Regular" w:eastAsia="宋体" w:cs="Times New Roman Regular"/>
                <w:kern w:val="0"/>
                <w:sz w:val="24"/>
                <w:szCs w:val="24"/>
                <w:lang w:val="en-US" w:eastAsia="zh-CN" w:bidi="ar"/>
                <w14:ligatures w14:val="standardContextual"/>
              </w:rPr>
              <w:t>(a) under which goods or services are to  be  provided or works are to be executed; and  </w:t>
            </w:r>
            <w:r>
              <w:rPr>
                <w:rFonts w:hint="default" w:ascii="Times New Roman Regular" w:hAnsi="Times New Roman Regular" w:eastAsia="宋体" w:cs="Times New Roman Regular"/>
                <w:kern w:val="0"/>
                <w:sz w:val="24"/>
                <w:szCs w:val="24"/>
                <w:lang w:val="en-US" w:eastAsia="zh-CN" w:bidi="ar"/>
                <w14:ligatures w14:val="standardContextual"/>
              </w:rPr>
              <w:br w:type="textWrapping"/>
            </w:r>
            <w:r>
              <w:rPr>
                <w:rFonts w:hint="default" w:ascii="Times New Roman Regular" w:hAnsi="Times New Roman Regular" w:eastAsia="宋体" w:cs="Times New Roman Regular"/>
                <w:kern w:val="0"/>
                <w:sz w:val="24"/>
                <w:szCs w:val="24"/>
                <w:lang w:val="en-US" w:eastAsia="zh-CN" w:bidi="ar"/>
                <w14:ligatures w14:val="standardContextual"/>
              </w:rPr>
              <w:t>(b) which has not been fully discharged. </w:t>
            </w:r>
          </w:p>
          <w:p>
            <w:pPr>
              <w:widowControl w:val="0"/>
              <w:jc w:val="both"/>
              <w:rPr>
                <w:rFonts w:hint="default" w:ascii="Times New Roman Regular" w:hAnsi="Times New Roman Regular" w:eastAsia="Times New Roman" w:cs="Times New Roman Regular"/>
                <w:kern w:val="0"/>
                <w:sz w:val="24"/>
                <w:szCs w:val="24"/>
                <w:vertAlign w:val="baseline"/>
                <w:lang w:val="en-US" w:eastAsia="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21" w:type="dxa"/>
          </w:tcPr>
          <w:p>
            <w:pPr>
              <w:widowControl w:val="0"/>
              <w:jc w:val="both"/>
              <w:rPr>
                <w:rFonts w:hint="default" w:ascii="Times New Roman Regular" w:hAnsi="Times New Roman Regular" w:eastAsia="Times New Roman" w:cs="Times New Roman Regular"/>
                <w:kern w:val="0"/>
                <w:sz w:val="24"/>
                <w:szCs w:val="24"/>
                <w:vertAlign w:val="baseline"/>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Land and Property</w:t>
            </w:r>
          </w:p>
        </w:tc>
        <w:tc>
          <w:tcPr>
            <w:tcW w:w="4621" w:type="dxa"/>
          </w:tcPr>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Any beneficial interest in land which is within</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the area of the council.</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‘Land' excludes an easement, servitude,</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interest or right in or over land which does</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not give the councillor or his/her spouse</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or civil partner or the person with whom</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the councillor is living as if they were</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spouses/ civil partners (alone or jointly</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with another) a right to occupy or to</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receive income.</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p>
        </w:tc>
      </w:tr>
    </w:tbl>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br w:type="page"/>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21" w:type="dxa"/>
          </w:tcPr>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Licenses</w:t>
            </w:r>
          </w:p>
        </w:tc>
        <w:tc>
          <w:tcPr>
            <w:tcW w:w="4621" w:type="dxa"/>
          </w:tcPr>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Any licence (alone or jointly with others) to</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occupy land in the area of the council for a</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month or longer</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21" w:type="dxa"/>
          </w:tcPr>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Corporate tenancies</w:t>
            </w:r>
          </w:p>
        </w:tc>
        <w:tc>
          <w:tcPr>
            <w:tcW w:w="4621" w:type="dxa"/>
          </w:tcPr>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Any tenancy where (to the councillor's</w:t>
            </w:r>
          </w:p>
          <w:p>
            <w:pPr>
              <w:widowControl w:val="0"/>
              <w:jc w:val="both"/>
              <w:rPr>
                <w:rFonts w:hint="default" w:ascii="Times New Roman Regular" w:hAnsi="Times New Roman Regular" w:eastAsia="Times New Roman" w:cs="Times New Roman Regular"/>
                <w:kern w:val="0"/>
                <w:sz w:val="24"/>
                <w:szCs w:val="24"/>
                <w:lang w:val="en-US"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knowledge)</w:t>
            </w:r>
            <w:r>
              <w:rPr>
                <w:rFonts w:hint="default" w:ascii="Times New Roman Regular" w:hAnsi="Times New Roman Regular" w:eastAsia="Times New Roman" w:cs="Times New Roman Regular"/>
                <w:kern w:val="0"/>
                <w:sz w:val="24"/>
                <w:szCs w:val="24"/>
                <w:lang w:val="en-US" w:eastAsia="en-GB"/>
                <w14:ligatures w14:val="none"/>
              </w:rPr>
              <w:t xml:space="preserve"> -</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 the landlord is the council; and</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(b) the tenant is a body that the councillor,</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or his/her spouse or civil partner or the</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person with whom the councillor is</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living as if they were spouses/ civil</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partners is a partner of or a director*</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of or has a beneficial interest in the</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securities* of.</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21" w:type="dxa"/>
          </w:tcPr>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Securities</w:t>
            </w:r>
          </w:p>
        </w:tc>
        <w:tc>
          <w:tcPr>
            <w:tcW w:w="4621" w:type="dxa"/>
          </w:tcPr>
          <w:p>
            <w:pPr>
              <w:widowControl w:val="0"/>
              <w:jc w:val="both"/>
              <w:rPr>
                <w:rFonts w:hint="default" w:ascii="Times New Roman Regular" w:hAnsi="Times New Roman Regular" w:eastAsia="Times New Roman" w:cs="Times New Roman Regular"/>
                <w:kern w:val="0"/>
                <w:sz w:val="24"/>
                <w:szCs w:val="24"/>
                <w:lang w:val="en-US"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Any beneficial interest in securities* of a body</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 xml:space="preserve">where </w:t>
            </w:r>
            <w:r>
              <w:rPr>
                <w:rFonts w:hint="default" w:ascii="Times New Roman Regular" w:hAnsi="Times New Roman Regular" w:eastAsia="Times New Roman" w:cs="Times New Roman Regular"/>
                <w:kern w:val="0"/>
                <w:sz w:val="24"/>
                <w:szCs w:val="24"/>
                <w:lang w:val="en-US" w:eastAsia="en-GB"/>
                <w14:ligatures w14:val="none"/>
              </w:rPr>
              <w:t>-</w:t>
            </w:r>
          </w:p>
          <w:p>
            <w:pPr>
              <w:widowControl w:val="0"/>
              <w:numPr>
                <w:ilvl w:val="0"/>
                <w:numId w:val="5"/>
              </w:num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that body (to the councillor's</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knowledge) has a place of business or</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land in the area of the council; and</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(b) either—</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  the total nominal value of the</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securities* exceeds £25,000 or one</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hundredth of the total issued share</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capital of that body; or</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(ii) if the share capital of that body is of</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more than one class, the total nominal</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value of the shares of any one class in</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which the councillor, or his/ her</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spouse or civil partner or the person</w:t>
            </w:r>
          </w:p>
          <w:p>
            <w:pPr>
              <w:widowControl w:val="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with whom the councillor is living as if</w:t>
            </w:r>
          </w:p>
          <w:p>
            <w:pPr>
              <w:widowControl w:val="0"/>
              <w:jc w:val="both"/>
              <w:rPr>
                <w:rFonts w:hint="default" w:ascii="Times New Roman Regular" w:hAnsi="Times New Roman Regular" w:eastAsia="Times New Roman" w:cs="Times New Roman Regular"/>
                <w:kern w:val="0"/>
                <w:sz w:val="24"/>
                <w:szCs w:val="24"/>
                <w:lang w:val="en-US"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they were</w:t>
            </w:r>
            <w:r>
              <w:rPr>
                <w:rFonts w:hint="default" w:ascii="Times New Roman Regular" w:hAnsi="Times New Roman Regular" w:eastAsia="Times New Roman" w:cs="Times New Roman Regular"/>
                <w:kern w:val="0"/>
                <w:sz w:val="24"/>
                <w:szCs w:val="24"/>
                <w:lang w:val="en-US" w:eastAsia="en-GB"/>
                <w14:ligatures w14:val="none"/>
              </w:rPr>
              <w:t xml:space="preserve"> spouses/civil partners have a beneficial interest exceeds one hundredth of the total issued share capital of that class. </w:t>
            </w:r>
          </w:p>
        </w:tc>
      </w:tr>
    </w:tbl>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‘director' includes a member of the committee of management of an industrial and provident</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society.</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 ‘securities' means shares, debentures, debenture stock, loan stock, bonds, units of a</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collective investment scheme within the meaning of the Financial Services and Markets Act</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2000 and other securities of any description, other than money deposited with a building</w:t>
      </w: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society.</w:t>
      </w:r>
    </w:p>
    <w:p>
      <w:pPr>
        <w:jc w:val="both"/>
        <w:rPr>
          <w:rFonts w:hint="default" w:ascii="Times New Roman Regular" w:hAnsi="Times New Roman Regular" w:eastAsia="Times New Roman" w:cs="Times New Roman Regular"/>
          <w:kern w:val="0"/>
          <w:sz w:val="24"/>
          <w:szCs w:val="24"/>
          <w:lang w:val="en" w:eastAsia="en-GB"/>
          <w14:ligatures w14:val="none"/>
        </w:rPr>
      </w:pPr>
    </w:p>
    <w:p>
      <w:pPr>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br w:type="page"/>
      </w:r>
    </w:p>
    <w:p>
      <w:pPr>
        <w:jc w:val="both"/>
        <w:rPr>
          <w:rFonts w:hint="default" w:ascii="Times New Roman Regular" w:hAnsi="Times New Roman Regular" w:eastAsia="Times New Roman" w:cs="Times New Roman Regular"/>
          <w:b/>
          <w:bCs/>
          <w:kern w:val="0"/>
          <w:sz w:val="24"/>
          <w:szCs w:val="24"/>
          <w:lang w:val="en" w:eastAsia="en-GB"/>
          <w14:ligatures w14:val="none"/>
        </w:rPr>
      </w:pPr>
      <w:r>
        <w:rPr>
          <w:rFonts w:hint="default" w:ascii="Times New Roman Regular" w:hAnsi="Times New Roman Regular" w:eastAsia="Times New Roman" w:cs="Times New Roman Regular"/>
          <w:b/>
          <w:bCs/>
          <w:kern w:val="0"/>
          <w:sz w:val="24"/>
          <w:szCs w:val="24"/>
          <w:lang w:val="en" w:eastAsia="en-GB"/>
          <w14:ligatures w14:val="none"/>
        </w:rPr>
        <w:t>Table 2: Other Registrable Interests</w:t>
      </w:r>
    </w:p>
    <w:p>
      <w:pPr>
        <w:jc w:val="both"/>
        <w:rPr>
          <w:rFonts w:hint="default" w:ascii="Times New Roman Regular" w:hAnsi="Times New Roman Regular" w:eastAsia="Times New Roman" w:cs="Times New Roman Regular"/>
          <w:kern w:val="0"/>
          <w:sz w:val="24"/>
          <w:szCs w:val="24"/>
          <w:lang w:val="en" w:eastAsia="en-GB"/>
          <w14:ligatures w14:val="none"/>
        </w:rPr>
      </w:pPr>
    </w:p>
    <w:p>
      <w:pPr>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You must register as an Other Registerable Interest :</w:t>
      </w:r>
    </w:p>
    <w:p>
      <w:pPr>
        <w:jc w:val="both"/>
        <w:rPr>
          <w:rFonts w:hint="default" w:ascii="Times New Roman Regular" w:hAnsi="Times New Roman Regular" w:eastAsia="Times New Roman" w:cs="Times New Roman Regular"/>
          <w:kern w:val="0"/>
          <w:sz w:val="24"/>
          <w:szCs w:val="24"/>
          <w:lang w:val="en" w:eastAsia="en-GB"/>
          <w14:ligatures w14:val="none"/>
        </w:rPr>
      </w:pP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a) any unpaid directorships</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b) any body of which you are a member or are in a position of general control or</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management and to which you are nominated or appointed by your authority</w:t>
      </w:r>
    </w:p>
    <w:p>
      <w:pPr>
        <w:ind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c)</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any body</w:t>
      </w:r>
    </w:p>
    <w:p>
      <w:pPr>
        <w:ind w:left="720" w:leftChars="0"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 exercising functions of a public nature</w:t>
      </w:r>
    </w:p>
    <w:p>
      <w:pPr>
        <w:ind w:left="720" w:leftChars="0"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ii. directed to charitable purposes or</w:t>
      </w:r>
    </w:p>
    <w:p>
      <w:pPr>
        <w:ind w:left="720" w:leftChars="0"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iii. one of whose principal purposes includes the influence of public opinion or</w:t>
      </w:r>
    </w:p>
    <w:p>
      <w:pPr>
        <w:ind w:left="720" w:leftChars="0" w:firstLine="720" w:firstLineChars="0"/>
        <w:jc w:val="both"/>
        <w:rPr>
          <w:rFonts w:hint="default" w:ascii="Times New Roman Regular" w:hAnsi="Times New Roman Regular" w:eastAsia="Times New Roman" w:cs="Times New Roman Regular"/>
          <w:kern w:val="0"/>
          <w:sz w:val="24"/>
          <w:szCs w:val="24"/>
          <w:lang w:val="en" w:eastAsia="en-GB"/>
          <w14:ligatures w14:val="none"/>
        </w:rPr>
      </w:pPr>
      <w:r>
        <w:rPr>
          <w:rFonts w:hint="default" w:ascii="Times New Roman Regular" w:hAnsi="Times New Roman Regular" w:eastAsia="Times New Roman" w:cs="Times New Roman Regular"/>
          <w:kern w:val="0"/>
          <w:sz w:val="24"/>
          <w:szCs w:val="24"/>
          <w:lang w:val="en" w:eastAsia="en-GB"/>
          <w14:ligatures w14:val="none"/>
        </w:rPr>
        <w:t>policy (including any political party or trade union)</w:t>
      </w:r>
      <w:r>
        <w:rPr>
          <w:rFonts w:hint="default" w:ascii="Times New Roman Regular" w:hAnsi="Times New Roman Regular" w:eastAsia="Times New Roman" w:cs="Times New Roman Regular"/>
          <w:kern w:val="0"/>
          <w:sz w:val="24"/>
          <w:szCs w:val="24"/>
          <w:lang w:val="en-US" w:eastAsia="en-GB"/>
          <w14:ligatures w14:val="none"/>
        </w:rPr>
        <w:t xml:space="preserve"> </w:t>
      </w:r>
      <w:r>
        <w:rPr>
          <w:rFonts w:hint="default" w:ascii="Times New Roman Regular" w:hAnsi="Times New Roman Regular" w:eastAsia="Times New Roman" w:cs="Times New Roman Regular"/>
          <w:kern w:val="0"/>
          <w:sz w:val="24"/>
          <w:szCs w:val="24"/>
          <w:lang w:val="en" w:eastAsia="en-GB"/>
          <w14:ligatures w14:val="none"/>
        </w:rPr>
        <w:t xml:space="preserve">of which you are a </w:t>
      </w:r>
      <w:r>
        <w:rPr>
          <w:rFonts w:hint="default" w:ascii="Times New Roman Regular" w:hAnsi="Times New Roman Regular" w:eastAsia="Times New Roman" w:cs="Times New Roman Regular"/>
          <w:kern w:val="0"/>
          <w:sz w:val="24"/>
          <w:szCs w:val="24"/>
          <w:lang w:val="en-US" w:eastAsia="en-GB"/>
          <w14:ligatures w14:val="none"/>
        </w:rPr>
        <w:tab/>
      </w:r>
      <w:r>
        <w:rPr>
          <w:rFonts w:hint="default" w:ascii="Times New Roman Regular" w:hAnsi="Times New Roman Regular" w:eastAsia="Times New Roman" w:cs="Times New Roman Regular"/>
          <w:kern w:val="0"/>
          <w:sz w:val="24"/>
          <w:szCs w:val="24"/>
          <w:lang w:val="en" w:eastAsia="en-GB"/>
          <w14:ligatures w14:val="none"/>
        </w:rPr>
        <w:t xml:space="preserve">member or in a position of general control or management. </w:t>
      </w:r>
    </w:p>
    <w:p>
      <w:pPr>
        <w:jc w:val="both"/>
        <w:rPr>
          <w:rFonts w:hint="default" w:ascii="Times New Roman Regular" w:hAnsi="Times New Roman Regular" w:cs="Times New Roman Regular"/>
          <w:sz w:val="24"/>
          <w:szCs w:val="24"/>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20102010804080708"/>
    <w:charset w:val="00"/>
    <w:family w:val="auto"/>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Helvetica Neue">
    <w:panose1 w:val="02000503000000020004"/>
    <w:charset w:val="00"/>
    <w:family w:val="auto"/>
    <w:pitch w:val="default"/>
    <w:sig w:usb0="00000000" w:usb1="00000000" w:usb2="00000000" w:usb3="00000000" w:csb0="00000000" w:csb1="00000000"/>
  </w:font>
  <w:font w:name="Arial Unicode MS">
    <w:panose1 w:val="020B0604020202020204"/>
    <w:charset w:val="80"/>
    <w:family w:val="swiss"/>
    <w:pitch w:val="default"/>
    <w:sig w:usb0="00000000" w:usb1="00000000" w:usb2="00000000" w:usb3="00000000" w:csb0="003E0000" w:csb1="00000000"/>
  </w:font>
  <w:font w:name="Times New Roman Regular">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7D49D"/>
    <w:multiLevelType w:val="multilevel"/>
    <w:tmpl w:val="8F97D49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A9FF0C1A"/>
    <w:multiLevelType w:val="singleLevel"/>
    <w:tmpl w:val="A9FF0C1A"/>
    <w:lvl w:ilvl="0" w:tentative="0">
      <w:start w:val="1"/>
      <w:numFmt w:val="lowerLetter"/>
      <w:suff w:val="space"/>
      <w:lvlText w:val="%1."/>
      <w:lvlJc w:val="left"/>
    </w:lvl>
  </w:abstractNum>
  <w:abstractNum w:abstractNumId="2">
    <w:nsid w:val="D766B435"/>
    <w:multiLevelType w:val="singleLevel"/>
    <w:tmpl w:val="D766B435"/>
    <w:lvl w:ilvl="0" w:tentative="0">
      <w:start w:val="1"/>
      <w:numFmt w:val="lowerRoman"/>
      <w:suff w:val="space"/>
      <w:lvlText w:val="%1."/>
      <w:lvlJc w:val="left"/>
    </w:lvl>
  </w:abstractNum>
  <w:abstractNum w:abstractNumId="3">
    <w:nsid w:val="F61E18F8"/>
    <w:multiLevelType w:val="singleLevel"/>
    <w:tmpl w:val="F61E18F8"/>
    <w:lvl w:ilvl="0" w:tentative="0">
      <w:start w:val="4"/>
      <w:numFmt w:val="decimal"/>
      <w:suff w:val="space"/>
      <w:lvlText w:val="%1."/>
      <w:lvlJc w:val="left"/>
    </w:lvl>
  </w:abstractNum>
  <w:abstractNum w:abstractNumId="4">
    <w:nsid w:val="57AE0CEC"/>
    <w:multiLevelType w:val="singleLevel"/>
    <w:tmpl w:val="57AE0CEC"/>
    <w:lvl w:ilvl="0" w:tentative="0">
      <w:start w:val="1"/>
      <w:numFmt w:val="lowerLetter"/>
      <w:suff w:val="space"/>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44"/>
    <w:rsid w:val="00616139"/>
    <w:rsid w:val="00691E6F"/>
    <w:rsid w:val="00801993"/>
    <w:rsid w:val="008671EE"/>
    <w:rsid w:val="00B46244"/>
    <w:rsid w:val="00C86351"/>
    <w:rsid w:val="2BF81194"/>
    <w:rsid w:val="3B27A1FA"/>
    <w:rsid w:val="3F7F018E"/>
    <w:rsid w:val="5EFDF5F6"/>
    <w:rsid w:val="5FF7792B"/>
    <w:rsid w:val="765F367F"/>
    <w:rsid w:val="77B6155C"/>
    <w:rsid w:val="7B799357"/>
    <w:rsid w:val="7BDD84EB"/>
    <w:rsid w:val="7BF9CAA9"/>
    <w:rsid w:val="7E7B9764"/>
    <w:rsid w:val="7F776BD7"/>
    <w:rsid w:val="7FBF1648"/>
    <w:rsid w:val="7FF37245"/>
    <w:rsid w:val="97AC389C"/>
    <w:rsid w:val="BFFF9F84"/>
    <w:rsid w:val="DE6967C0"/>
    <w:rsid w:val="DFD9EEF2"/>
    <w:rsid w:val="E7FEC3E8"/>
    <w:rsid w:val="F75D0D08"/>
    <w:rsid w:val="FDBDDCD4"/>
    <w:rsid w:val="FFF79795"/>
    <w:rsid w:val="FFFC50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800080"/>
      <w:u w:val="single"/>
    </w:rPr>
  </w:style>
  <w:style w:type="paragraph" w:styleId="5">
    <w:name w:val="header"/>
    <w:basedOn w:val="1"/>
    <w:semiHidden/>
    <w:unhideWhenUsed/>
    <w:qFormat/>
    <w:uiPriority w:val="99"/>
    <w:pPr>
      <w:tabs>
        <w:tab w:val="center" w:pos="4153"/>
        <w:tab w:val="right" w:pos="8306"/>
      </w:tabs>
      <w:snapToGrid w:val="0"/>
    </w:pPr>
    <w:rPr>
      <w:sz w:val="18"/>
      <w:szCs w:val="18"/>
    </w:rPr>
  </w:style>
  <w:style w:type="character" w:styleId="6">
    <w:name w:val="Hyperlink"/>
    <w:basedOn w:val="2"/>
    <w:unhideWhenUsed/>
    <w:uiPriority w:val="99"/>
    <w:rPr>
      <w:color w:val="0000FF"/>
      <w:u w:val="single"/>
    </w:rPr>
  </w:style>
  <w:style w:type="paragraph" w:styleId="7">
    <w:name w:val="Normal (Web)"/>
    <w:semiHidden/>
    <w:unhideWhenUsed/>
    <w:uiPriority w:val="99"/>
    <w:pPr>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 w:type="table" w:styleId="8">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msonormal"/>
    <w:basedOn w:val="1"/>
    <w:qFormat/>
    <w:uiPriority w:val="0"/>
    <w:pPr>
      <w:spacing w:before="100" w:beforeAutospacing="1" w:after="100" w:afterAutospacing="1"/>
    </w:pPr>
    <w:rPr>
      <w:rFonts w:ascii="Times New Roman" w:hAnsi="Times New Roman" w:eastAsia="Times New Roman" w:cs="Times New Roman"/>
      <w:kern w:val="0"/>
      <w:lang w:eastAsia="en-GB"/>
      <w14:ligatures w14:val="none"/>
    </w:rPr>
  </w:style>
  <w:style w:type="character" w:customStyle="1" w:styleId="10">
    <w:name w:val="markedcontent"/>
    <w:basedOn w:val="2"/>
    <w:qFormat/>
    <w:uiPriority w:val="0"/>
  </w:style>
  <w:style w:type="paragraph" w:styleId="11">
    <w:name w:val="List Paragraph"/>
    <w:basedOn w:val="1"/>
    <w:qFormat/>
    <w:uiPriority w:val="34"/>
    <w:pPr>
      <w:ind w:left="720"/>
      <w:contextualSpacing/>
    </w:pPr>
  </w:style>
  <w:style w:type="character" w:customStyle="1" w:styleId="12">
    <w:name w:val="Unresolved Mention"/>
    <w:basedOn w:val="2"/>
    <w:semiHidden/>
    <w:unhideWhenUsed/>
    <w:qFormat/>
    <w:uiPriority w:val="99"/>
    <w:rPr>
      <w:color w:val="605E5C"/>
      <w:shd w:val="clear" w:color="auto" w:fill="E1DFDD"/>
    </w:rPr>
  </w:style>
  <w:style w:type="paragraph" w:customStyle="1" w:styleId="13">
    <w:name w:val="Body"/>
    <w:basedOn w:val="1"/>
    <w:qFormat/>
    <w:uiPriority w:val="0"/>
    <w:rPr>
      <w:rFonts w:ascii="Helvetica Neue" w:hAnsi="Helvetica Neue" w:cs="Arial Unicode MS"/>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4211</Words>
  <Characters>24007</Characters>
  <Lines>200</Lines>
  <Paragraphs>56</Paragraphs>
  <TotalTime>0</TotalTime>
  <ScaleCrop>false</ScaleCrop>
  <LinksUpToDate>false</LinksUpToDate>
  <CharactersWithSpaces>28162</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2023-09-29T17:00:00Z</dcterms:created>
  <dc:creator>Louise Webb</dc:creator>
  <cp:lastModifiedBy>louise.webb</cp:lastModifiedBy>
  <dcterms:modified xsi:type="dcterms:W3CDTF">2023-12-08T12:09:32Z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