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76B3" w14:textId="1EF6AE34" w:rsidR="000559A2" w:rsidRDefault="00E7418A">
      <w:pPr>
        <w:pStyle w:val="Default"/>
        <w:spacing w:before="100" w:after="100" w:line="375" w:lineRule="atLeast"/>
        <w:ind w:right="278"/>
        <w:jc w:val="center"/>
        <w:rPr>
          <w:b/>
          <w:bCs/>
          <w:color w:val="2C3136"/>
          <w:sz w:val="28"/>
          <w:szCs w:val="28"/>
          <w:u w:color="2C3136"/>
        </w:rPr>
      </w:pPr>
      <w:r>
        <w:rPr>
          <w:b/>
          <w:bCs/>
          <w:color w:val="2C3136"/>
          <w:sz w:val="28"/>
          <w:szCs w:val="28"/>
          <w:u w:color="2C3136"/>
        </w:rPr>
        <w:t xml:space="preserve">Hampshire County Councillor report – </w:t>
      </w:r>
      <w:proofErr w:type="spellStart"/>
      <w:r>
        <w:rPr>
          <w:b/>
          <w:bCs/>
          <w:color w:val="2C3136"/>
          <w:sz w:val="28"/>
          <w:szCs w:val="28"/>
          <w:u w:color="2C3136"/>
        </w:rPr>
        <w:t>Calleva</w:t>
      </w:r>
      <w:proofErr w:type="spellEnd"/>
      <w:r>
        <w:rPr>
          <w:b/>
          <w:bCs/>
          <w:color w:val="2C3136"/>
          <w:sz w:val="28"/>
          <w:szCs w:val="28"/>
          <w:u w:color="2C3136"/>
        </w:rPr>
        <w:t xml:space="preserve"> Division</w:t>
      </w:r>
    </w:p>
    <w:p w14:paraId="7E598265" w14:textId="77777777" w:rsidR="000559A2" w:rsidRDefault="00E7418A">
      <w:pPr>
        <w:pStyle w:val="Default"/>
        <w:spacing w:before="100" w:after="100" w:line="375" w:lineRule="atLeast"/>
        <w:ind w:right="278"/>
        <w:jc w:val="center"/>
        <w:rPr>
          <w:b/>
          <w:bCs/>
          <w:color w:val="2C3136"/>
          <w:sz w:val="28"/>
          <w:szCs w:val="28"/>
          <w:u w:color="2C3136"/>
        </w:rPr>
      </w:pPr>
      <w:r>
        <w:rPr>
          <w:b/>
          <w:bCs/>
          <w:color w:val="2C3136"/>
          <w:sz w:val="28"/>
          <w:szCs w:val="28"/>
          <w:u w:color="2C3136"/>
        </w:rPr>
        <w:t>December 2023</w:t>
      </w:r>
    </w:p>
    <w:p w14:paraId="4AEC66EF" w14:textId="77777777" w:rsidR="000559A2" w:rsidRDefault="00E7418A">
      <w:pPr>
        <w:pStyle w:val="Default"/>
        <w:numPr>
          <w:ilvl w:val="0"/>
          <w:numId w:val="2"/>
        </w:numPr>
        <w:spacing w:before="0" w:line="240" w:lineRule="auto"/>
        <w:ind w:right="278"/>
        <w:jc w:val="both"/>
        <w:rPr>
          <w:b/>
          <w:bCs/>
        </w:rPr>
      </w:pPr>
      <w:r>
        <w:rPr>
          <w:rStyle w:val="NoneA"/>
          <w:b/>
          <w:bCs/>
        </w:rPr>
        <w:t>HCC budget reductions</w:t>
      </w:r>
    </w:p>
    <w:p w14:paraId="6A35BD9B" w14:textId="77777777" w:rsidR="000559A2" w:rsidRDefault="000559A2">
      <w:pPr>
        <w:pStyle w:val="Default"/>
        <w:spacing w:before="0" w:line="240" w:lineRule="auto"/>
        <w:ind w:right="278"/>
        <w:jc w:val="both"/>
        <w:rPr>
          <w:b/>
          <w:bCs/>
        </w:rPr>
      </w:pPr>
    </w:p>
    <w:p w14:paraId="2AB7DAE5" w14:textId="77777777" w:rsidR="000559A2" w:rsidRDefault="00E7418A">
      <w:pPr>
        <w:pStyle w:val="Default"/>
        <w:spacing w:before="0" w:line="240" w:lineRule="auto"/>
        <w:jc w:val="both"/>
        <w:rPr>
          <w:rStyle w:val="NoneA"/>
        </w:rPr>
      </w:pPr>
      <w:r>
        <w:rPr>
          <w:rStyle w:val="NoneA"/>
        </w:rPr>
        <w:t>Public consultations will now begin on the implementation of budget reductions approved by the County Council at its meeting in November, to reduce its £132m budget gap forecast by 2025/26. It identified that £90.4m could be generated through the savings proposals, of which £75m is expected to be delivered by 2025/26, leaving a forecast unmet budget gap of £57m in 2025/26.</w:t>
      </w:r>
    </w:p>
    <w:p w14:paraId="6A555922" w14:textId="77777777" w:rsidR="000559A2" w:rsidRDefault="000559A2">
      <w:pPr>
        <w:pStyle w:val="Default"/>
        <w:spacing w:before="0" w:line="240" w:lineRule="auto"/>
        <w:jc w:val="both"/>
        <w:rPr>
          <w:rStyle w:val="NoneA"/>
        </w:rPr>
      </w:pPr>
    </w:p>
    <w:p w14:paraId="6749544D" w14:textId="77777777" w:rsidR="000559A2" w:rsidRDefault="00E7418A">
      <w:pPr>
        <w:pStyle w:val="Default"/>
        <w:spacing w:before="0" w:line="240" w:lineRule="auto"/>
        <w:jc w:val="both"/>
        <w:rPr>
          <w:color w:val="141414"/>
          <w:u w:color="141414"/>
        </w:rPr>
      </w:pPr>
      <w:r>
        <w:rPr>
          <w:color w:val="141414"/>
          <w:u w:color="141414"/>
        </w:rPr>
        <w:t xml:space="preserve">Increases in fees, changes in how services are offered as well as more use of smart technology are planned as part of the budget-cutting measures. The council also said it would continue to use its reserves, which have dropped by £38m since 2021/22. As part of the plans, school crossing patrols would be removed from routes considered "safe" or where other pedestrian facilities could be installed </w:t>
      </w:r>
      <w:proofErr w:type="gramStart"/>
      <w:r>
        <w:rPr>
          <w:color w:val="141414"/>
          <w:u w:color="141414"/>
        </w:rPr>
        <w:t>in order to</w:t>
      </w:r>
      <w:proofErr w:type="gramEnd"/>
      <w:r>
        <w:rPr>
          <w:color w:val="141414"/>
          <w:u w:color="141414"/>
        </w:rPr>
        <w:t xml:space="preserve"> save £1.1m. All non-statutory local bus and community transport services would also be suspended. I will update you on the consultations as these get underway.</w:t>
      </w:r>
    </w:p>
    <w:p w14:paraId="0333FDD8" w14:textId="77777777" w:rsidR="000559A2" w:rsidRDefault="000559A2">
      <w:pPr>
        <w:pStyle w:val="Default"/>
        <w:spacing w:before="0" w:line="240" w:lineRule="auto"/>
        <w:rPr>
          <w:rStyle w:val="Hyperlink0"/>
        </w:rPr>
      </w:pPr>
    </w:p>
    <w:p w14:paraId="7C9E0236" w14:textId="77777777" w:rsidR="000559A2" w:rsidRDefault="00E7418A">
      <w:pPr>
        <w:pStyle w:val="Default"/>
        <w:numPr>
          <w:ilvl w:val="0"/>
          <w:numId w:val="2"/>
        </w:numPr>
        <w:spacing w:before="0" w:line="240" w:lineRule="auto"/>
        <w:ind w:right="278"/>
        <w:jc w:val="both"/>
        <w:rPr>
          <w:b/>
          <w:bCs/>
        </w:rPr>
      </w:pPr>
      <w:r>
        <w:rPr>
          <w:rStyle w:val="NoneA"/>
          <w:b/>
          <w:bCs/>
        </w:rPr>
        <w:t>Schools</w:t>
      </w:r>
    </w:p>
    <w:p w14:paraId="54C7BB0B" w14:textId="77777777" w:rsidR="000559A2" w:rsidRDefault="000559A2">
      <w:pPr>
        <w:pStyle w:val="Default"/>
        <w:spacing w:before="0" w:line="240" w:lineRule="auto"/>
        <w:jc w:val="both"/>
        <w:rPr>
          <w:rStyle w:val="NoneA"/>
        </w:rPr>
      </w:pPr>
    </w:p>
    <w:p w14:paraId="0D5F7548" w14:textId="77777777" w:rsidR="000559A2" w:rsidRDefault="00E7418A">
      <w:pPr>
        <w:pStyle w:val="Default"/>
        <w:spacing w:before="0" w:line="240" w:lineRule="auto"/>
        <w:jc w:val="both"/>
        <w:rPr>
          <w:rStyle w:val="NoneA"/>
        </w:rPr>
      </w:pPr>
      <w:r>
        <w:rPr>
          <w:rStyle w:val="NoneA"/>
        </w:rPr>
        <w:t>Hampshire parents and carers with children due to start school in Reception Year or move to Year 3 at a junior school next year, can now apply for their child</w:t>
      </w:r>
      <w:r>
        <w:rPr>
          <w:rFonts w:ascii="Arial Unicode MS" w:hAnsi="Arial Unicode MS"/>
        </w:rPr>
        <w:t>’</w:t>
      </w:r>
      <w:r>
        <w:rPr>
          <w:rStyle w:val="NoneA"/>
        </w:rPr>
        <w:t>s school place for September 2024. School applications are open until 15 January 2024. Parents are being reminded to name three schools on their applications, to give them the best chance of being offered a place at one of their preferred schools.</w:t>
      </w:r>
    </w:p>
    <w:p w14:paraId="22230E4B" w14:textId="77777777" w:rsidR="000559A2" w:rsidRDefault="000559A2">
      <w:pPr>
        <w:pStyle w:val="Default"/>
        <w:spacing w:before="0" w:line="240" w:lineRule="auto"/>
        <w:jc w:val="both"/>
        <w:rPr>
          <w:rFonts w:ascii="Arial" w:eastAsia="Arial" w:hAnsi="Arial" w:cs="Arial"/>
          <w:sz w:val="32"/>
          <w:szCs w:val="32"/>
        </w:rPr>
      </w:pPr>
    </w:p>
    <w:p w14:paraId="35E8237F" w14:textId="77777777" w:rsidR="000559A2" w:rsidRDefault="00E7418A">
      <w:pPr>
        <w:pStyle w:val="Default"/>
        <w:spacing w:before="0" w:line="240" w:lineRule="auto"/>
        <w:jc w:val="both"/>
      </w:pPr>
      <w:r>
        <w:t xml:space="preserve">Three Hampshire schools (located in Fleet, Chandlers Ford and Eastleigh) are set to benefit from greener energy following the approval of a scheme to install ground source heat pumps and provide low-carbon heating systems. The project is being financed from the Public Sector </w:t>
      </w:r>
      <w:proofErr w:type="spellStart"/>
      <w:r>
        <w:t>Decarbonisation</w:t>
      </w:r>
      <w:proofErr w:type="spellEnd"/>
      <w:r>
        <w:t xml:space="preserve"> Scheme and the council’s school buildings improvement budget.</w:t>
      </w:r>
    </w:p>
    <w:p w14:paraId="25A68738" w14:textId="77777777" w:rsidR="000559A2" w:rsidRDefault="000559A2">
      <w:pPr>
        <w:pStyle w:val="Default"/>
        <w:spacing w:before="0" w:line="240" w:lineRule="auto"/>
        <w:jc w:val="both"/>
      </w:pPr>
    </w:p>
    <w:p w14:paraId="009E3F26" w14:textId="77777777" w:rsidR="000559A2" w:rsidRDefault="00E7418A">
      <w:pPr>
        <w:pStyle w:val="Default"/>
        <w:spacing w:before="0" w:after="448" w:line="240" w:lineRule="auto"/>
        <w:jc w:val="both"/>
        <w:rPr>
          <w:rStyle w:val="None"/>
          <w:color w:val="242424"/>
          <w:u w:color="242424"/>
          <w:shd w:val="clear" w:color="auto" w:fill="FFFFFF"/>
        </w:rPr>
      </w:pPr>
      <w:r>
        <w:rPr>
          <w:color w:val="242424"/>
          <w:u w:color="242424"/>
          <w:shd w:val="clear" w:color="auto" w:fill="FFFFFF"/>
        </w:rPr>
        <w:t xml:space="preserve">The council is separately consulting on proposed changes to the admission arrangements for 2025/26 for community and voluntary controlled schools within its area. </w:t>
      </w:r>
      <w:r>
        <w:rPr>
          <w:color w:val="242424"/>
          <w:u w:color="242424"/>
          <w:shd w:val="clear" w:color="auto" w:fill="FFFFFF"/>
        </w:rPr>
        <w:t>Check whether local schools are effected and how to respond, at </w:t>
      </w:r>
      <w:hyperlink r:id="rId7" w:history="1">
        <w:r>
          <w:rPr>
            <w:rStyle w:val="Hyperlink1"/>
          </w:rPr>
          <w:t>https://www.hants.gov.uk/aboutthecouncil/haveyoursay/consultations/admission-arrangements25-26</w:t>
        </w:r>
      </w:hyperlink>
      <w:r>
        <w:rPr>
          <w:rStyle w:val="None"/>
          <w:color w:val="0433FF"/>
          <w:u w:color="0433FF"/>
          <w:shd w:val="clear" w:color="auto" w:fill="FFFFFF"/>
        </w:rPr>
        <w:t>.</w:t>
      </w:r>
      <w:r>
        <w:rPr>
          <w:rStyle w:val="None"/>
          <w:shd w:val="clear" w:color="auto" w:fill="FFFFFF"/>
        </w:rPr>
        <w:t xml:space="preserve"> </w:t>
      </w:r>
      <w:r>
        <w:rPr>
          <w:rStyle w:val="None"/>
          <w:color w:val="242424"/>
          <w:u w:color="242424"/>
          <w:shd w:val="clear" w:color="auto" w:fill="FFFFFF"/>
        </w:rPr>
        <w:t xml:space="preserve">The consultation will run until </w:t>
      </w:r>
      <w:r>
        <w:rPr>
          <w:rStyle w:val="None"/>
          <w:color w:val="242424"/>
          <w:u w:color="242424"/>
          <w:shd w:val="clear" w:color="auto" w:fill="FFFFFF"/>
        </w:rPr>
        <w:t>Friday 29 December 2023.</w:t>
      </w:r>
    </w:p>
    <w:p w14:paraId="51E93313" w14:textId="77777777" w:rsidR="000559A2" w:rsidRDefault="00E7418A">
      <w:pPr>
        <w:pStyle w:val="Default"/>
        <w:numPr>
          <w:ilvl w:val="0"/>
          <w:numId w:val="2"/>
        </w:numPr>
        <w:spacing w:before="0" w:line="240" w:lineRule="auto"/>
        <w:ind w:right="278"/>
        <w:jc w:val="both"/>
        <w:rPr>
          <w:b/>
          <w:bCs/>
        </w:rPr>
      </w:pPr>
      <w:r>
        <w:rPr>
          <w:rStyle w:val="NoneA"/>
          <w:b/>
          <w:bCs/>
        </w:rPr>
        <w:t>Roads</w:t>
      </w:r>
    </w:p>
    <w:p w14:paraId="7A59486D" w14:textId="77777777" w:rsidR="000559A2" w:rsidRDefault="000559A2">
      <w:pPr>
        <w:pStyle w:val="Default"/>
        <w:spacing w:before="0" w:line="240" w:lineRule="auto"/>
        <w:ind w:right="278"/>
        <w:jc w:val="both"/>
        <w:rPr>
          <w:rStyle w:val="None"/>
          <w:b/>
          <w:bCs/>
        </w:rPr>
      </w:pPr>
    </w:p>
    <w:p w14:paraId="4E3C71D0" w14:textId="77777777" w:rsidR="000559A2" w:rsidRDefault="00E7418A">
      <w:pPr>
        <w:pStyle w:val="Default"/>
        <w:spacing w:before="0" w:after="480" w:line="240" w:lineRule="auto"/>
        <w:jc w:val="both"/>
        <w:rPr>
          <w:rStyle w:val="None"/>
          <w:color w:val="222222"/>
          <w:u w:color="222222"/>
          <w:shd w:val="clear" w:color="auto" w:fill="F8F8F8"/>
        </w:rPr>
      </w:pPr>
      <w:r>
        <w:rPr>
          <w:rStyle w:val="None"/>
          <w:rFonts w:ascii="Helvetica" w:hAnsi="Helvetica"/>
          <w:color w:val="222222"/>
          <w:u w:color="222222"/>
          <w:shd w:val="clear" w:color="auto" w:fill="F8F8F8"/>
        </w:rPr>
        <w:t xml:space="preserve">The County Council has secured a further </w:t>
      </w:r>
      <w:r>
        <w:rPr>
          <w:rStyle w:val="None"/>
          <w:rFonts w:ascii="Helvetica" w:hAnsi="Helvetica"/>
          <w:color w:val="222222"/>
          <w:u w:color="222222"/>
          <w:shd w:val="clear" w:color="auto" w:fill="F8F8F8"/>
        </w:rPr>
        <w:t>£</w:t>
      </w:r>
      <w:r>
        <w:rPr>
          <w:rStyle w:val="None"/>
          <w:rFonts w:ascii="Helvetica" w:hAnsi="Helvetica"/>
          <w:color w:val="222222"/>
          <w:u w:color="222222"/>
          <w:shd w:val="clear" w:color="auto" w:fill="F8F8F8"/>
        </w:rPr>
        <w:t>132 million for Hampshire over the next ten years to tackle the issue of potholes and invest in longer term, proactive road maintenance.</w:t>
      </w:r>
      <w:r>
        <w:rPr>
          <w:rStyle w:val="None"/>
          <w:rFonts w:ascii="Helvetica" w:hAnsi="Helvetica"/>
          <w:color w:val="222222"/>
          <w:u w:color="222222"/>
          <w:shd w:val="clear" w:color="auto" w:fill="F8F8F8"/>
        </w:rPr>
        <w:t> </w:t>
      </w:r>
      <w:r>
        <w:rPr>
          <w:rStyle w:val="None"/>
          <w:rFonts w:ascii="Helvetica" w:hAnsi="Helvetica"/>
          <w:color w:val="222222"/>
          <w:u w:color="222222"/>
          <w:shd w:val="clear" w:color="auto" w:fill="FFFFFF"/>
        </w:rPr>
        <w:t>A</w:t>
      </w:r>
      <w:r>
        <w:rPr>
          <w:rStyle w:val="None"/>
          <w:rFonts w:ascii="Helvetica" w:hAnsi="Helvetica"/>
          <w:color w:val="222222"/>
          <w:u w:color="222222"/>
          <w:shd w:val="clear" w:color="auto" w:fill="F8F8F8"/>
        </w:rPr>
        <w:t xml:space="preserve"> ten-year settlement allows the council to </w:t>
      </w:r>
      <w:proofErr w:type="gramStart"/>
      <w:r>
        <w:rPr>
          <w:rStyle w:val="None"/>
          <w:rFonts w:ascii="Helvetica" w:hAnsi="Helvetica"/>
          <w:color w:val="222222"/>
          <w:u w:color="222222"/>
          <w:shd w:val="clear" w:color="auto" w:fill="F8F8F8"/>
        </w:rPr>
        <w:t>plan ahead</w:t>
      </w:r>
      <w:proofErr w:type="gramEnd"/>
      <w:r>
        <w:rPr>
          <w:rStyle w:val="None"/>
          <w:rFonts w:ascii="Helvetica" w:hAnsi="Helvetica"/>
          <w:color w:val="222222"/>
          <w:u w:color="222222"/>
          <w:shd w:val="clear" w:color="auto" w:fill="F8F8F8"/>
        </w:rPr>
        <w:t xml:space="preserve"> carefully with more certainty, and to allocate and </w:t>
      </w:r>
      <w:proofErr w:type="spellStart"/>
      <w:r>
        <w:rPr>
          <w:rStyle w:val="None"/>
          <w:rFonts w:ascii="Helvetica" w:hAnsi="Helvetica"/>
          <w:color w:val="222222"/>
          <w:u w:color="222222"/>
          <w:shd w:val="clear" w:color="auto" w:fill="F8F8F8"/>
        </w:rPr>
        <w:t>prioritise</w:t>
      </w:r>
      <w:proofErr w:type="spellEnd"/>
      <w:r>
        <w:rPr>
          <w:rStyle w:val="None"/>
          <w:rFonts w:ascii="Helvetica" w:hAnsi="Helvetica"/>
          <w:color w:val="222222"/>
          <w:u w:color="222222"/>
          <w:shd w:val="clear" w:color="auto" w:fill="F8F8F8"/>
        </w:rPr>
        <w:t xml:space="preserve"> resources more effectively. The money will help to tackle the challenges of unprecedented demand, soaring inflation, and the impacts of heavy rain, flooding and sub-zero temperatures. The County Council has already allocated </w:t>
      </w:r>
      <w:r>
        <w:rPr>
          <w:rStyle w:val="None"/>
          <w:rFonts w:ascii="Helvetica" w:hAnsi="Helvetica"/>
          <w:color w:val="222222"/>
          <w:u w:color="222222"/>
          <w:shd w:val="clear" w:color="auto" w:fill="F8F8F8"/>
        </w:rPr>
        <w:t>£</w:t>
      </w:r>
      <w:r>
        <w:rPr>
          <w:rStyle w:val="None"/>
          <w:rFonts w:ascii="Helvetica" w:hAnsi="Helvetica"/>
          <w:color w:val="222222"/>
          <w:u w:color="222222"/>
          <w:shd w:val="clear" w:color="auto" w:fill="F8F8F8"/>
        </w:rPr>
        <w:t>22.5 million of its own money over the next three years to repair potholes and other defects and this is already helping to make our roads stronger ahead of another poten</w:t>
      </w:r>
      <w:r>
        <w:rPr>
          <w:rStyle w:val="None"/>
          <w:rFonts w:ascii="Helvetica" w:hAnsi="Helvetica"/>
          <w:color w:val="222222"/>
          <w:u w:color="222222"/>
          <w:shd w:val="clear" w:color="auto" w:fill="F8F8F8"/>
        </w:rPr>
        <w:t>tially difficult winter period.</w:t>
      </w:r>
    </w:p>
    <w:p w14:paraId="7FE707E8" w14:textId="77777777" w:rsidR="000559A2" w:rsidRDefault="000559A2">
      <w:pPr>
        <w:pStyle w:val="Default"/>
        <w:spacing w:before="0" w:line="240" w:lineRule="auto"/>
        <w:ind w:right="278"/>
        <w:jc w:val="both"/>
        <w:rPr>
          <w:rStyle w:val="None"/>
          <w:rFonts w:ascii="Helvetica" w:eastAsia="Helvetica" w:hAnsi="Helvetica" w:cs="Helvetica"/>
          <w:shd w:val="clear" w:color="auto" w:fill="FFFFFF"/>
        </w:rPr>
      </w:pPr>
    </w:p>
    <w:p w14:paraId="5D275D32" w14:textId="77777777" w:rsidR="000559A2" w:rsidRDefault="00E7418A">
      <w:pPr>
        <w:pStyle w:val="Default"/>
        <w:numPr>
          <w:ilvl w:val="0"/>
          <w:numId w:val="2"/>
        </w:numPr>
        <w:spacing w:before="0" w:line="240" w:lineRule="auto"/>
        <w:ind w:right="278"/>
        <w:rPr>
          <w:rFonts w:ascii="Helvetica" w:hAnsi="Helvetica"/>
          <w:b/>
          <w:bCs/>
        </w:rPr>
      </w:pPr>
      <w:proofErr w:type="gramStart"/>
      <w:r>
        <w:rPr>
          <w:rStyle w:val="None"/>
          <w:rFonts w:ascii="Helvetica" w:hAnsi="Helvetica"/>
          <w:b/>
          <w:bCs/>
          <w:shd w:val="clear" w:color="auto" w:fill="FFFFFF"/>
        </w:rPr>
        <w:t>Mini-forests</w:t>
      </w:r>
      <w:proofErr w:type="gramEnd"/>
    </w:p>
    <w:p w14:paraId="4A2F2234" w14:textId="77777777" w:rsidR="000559A2" w:rsidRDefault="000559A2">
      <w:pPr>
        <w:pStyle w:val="Default"/>
        <w:spacing w:before="0" w:line="240" w:lineRule="auto"/>
        <w:ind w:right="278"/>
        <w:jc w:val="both"/>
        <w:rPr>
          <w:rStyle w:val="None"/>
          <w:rFonts w:ascii="Helvetica" w:eastAsia="Helvetica" w:hAnsi="Helvetica" w:cs="Helvetica"/>
          <w:shd w:val="clear" w:color="auto" w:fill="FFFFFF"/>
        </w:rPr>
      </w:pPr>
    </w:p>
    <w:p w14:paraId="0D3FF2F8" w14:textId="77777777" w:rsidR="000559A2" w:rsidRDefault="00E7418A">
      <w:pPr>
        <w:pStyle w:val="Default"/>
        <w:spacing w:before="0" w:after="240" w:line="240" w:lineRule="auto"/>
        <w:jc w:val="both"/>
        <w:rPr>
          <w:rStyle w:val="None"/>
          <w:rFonts w:ascii="Helvetica" w:eastAsia="Helvetica" w:hAnsi="Helvetica" w:cs="Helvetica"/>
          <w:shd w:val="clear" w:color="auto" w:fill="FFFFFF"/>
        </w:rPr>
      </w:pPr>
      <w:r>
        <w:rPr>
          <w:rStyle w:val="None"/>
          <w:rFonts w:ascii="Helvetica" w:hAnsi="Helvetica"/>
          <w:shd w:val="clear" w:color="auto" w:fill="F8F8F8"/>
        </w:rPr>
        <w:t>Thousands more trees are set to be planted across Hampshire as a permanent reminder of His Majesty King Charles III</w:t>
      </w:r>
      <w:r>
        <w:rPr>
          <w:rStyle w:val="None"/>
          <w:rFonts w:ascii="Arial Unicode MS" w:hAnsi="Arial Unicode MS"/>
          <w:shd w:val="clear" w:color="auto" w:fill="F8F8F8"/>
        </w:rPr>
        <w:t>’</w:t>
      </w:r>
      <w:r>
        <w:rPr>
          <w:rStyle w:val="None"/>
          <w:rFonts w:ascii="Helvetica" w:hAnsi="Helvetica"/>
          <w:shd w:val="clear" w:color="auto" w:fill="F8F8F8"/>
        </w:rPr>
        <w:t xml:space="preserve">s Coronation following a successful bid by the County Council for </w:t>
      </w:r>
      <w:r>
        <w:rPr>
          <w:rStyle w:val="None"/>
          <w:rFonts w:ascii="Helvetica" w:hAnsi="Helvetica"/>
          <w:shd w:val="clear" w:color="auto" w:fill="F8F8F8"/>
        </w:rPr>
        <w:t>£</w:t>
      </w:r>
      <w:r>
        <w:rPr>
          <w:rStyle w:val="None"/>
          <w:rFonts w:ascii="Helvetica" w:hAnsi="Helvetica"/>
          <w:shd w:val="clear" w:color="auto" w:fill="F8F8F8"/>
        </w:rPr>
        <w:t>100,000 from a national funding pot to mark the historic occasion.</w:t>
      </w:r>
    </w:p>
    <w:p w14:paraId="6958D1E8" w14:textId="77777777" w:rsidR="000559A2" w:rsidRDefault="00E7418A">
      <w:pPr>
        <w:pStyle w:val="Default"/>
        <w:spacing w:before="0" w:line="240" w:lineRule="auto"/>
        <w:jc w:val="both"/>
        <w:rPr>
          <w:rStyle w:val="None"/>
          <w:rFonts w:ascii="Helvetica" w:eastAsia="Helvetica" w:hAnsi="Helvetica" w:cs="Helvetica"/>
          <w:color w:val="222222"/>
          <w:u w:color="222222"/>
          <w:shd w:val="clear" w:color="auto" w:fill="FFFFFF"/>
        </w:rPr>
      </w:pPr>
      <w:r>
        <w:rPr>
          <w:rStyle w:val="None"/>
          <w:rFonts w:ascii="Helvetica" w:hAnsi="Helvetica"/>
          <w:color w:val="222222"/>
          <w:u w:color="222222"/>
          <w:shd w:val="clear" w:color="auto" w:fill="F8F8F8"/>
        </w:rPr>
        <w:t> </w:t>
      </w:r>
      <w:r>
        <w:rPr>
          <w:rStyle w:val="None"/>
          <w:rFonts w:ascii="Helvetica" w:hAnsi="Helvetica"/>
          <w:color w:val="222222"/>
          <w:u w:color="222222"/>
          <w:shd w:val="clear" w:color="auto" w:fill="F8F8F8"/>
        </w:rPr>
        <w:t>The national grant has been awarded from the Government</w:t>
      </w:r>
      <w:r>
        <w:rPr>
          <w:rStyle w:val="None"/>
          <w:rFonts w:ascii="Arial Unicode MS" w:hAnsi="Arial Unicode MS"/>
          <w:color w:val="222222"/>
          <w:u w:color="222222"/>
          <w:shd w:val="clear" w:color="auto" w:fill="F8F8F8"/>
        </w:rPr>
        <w:t>’</w:t>
      </w:r>
      <w:r>
        <w:rPr>
          <w:rStyle w:val="None"/>
          <w:rFonts w:ascii="Helvetica" w:hAnsi="Helvetica"/>
          <w:color w:val="222222"/>
          <w:u w:color="222222"/>
          <w:shd w:val="clear" w:color="auto" w:fill="F8F8F8"/>
        </w:rPr>
        <w:t>s Nature for Climate Fund via Defra</w:t>
      </w:r>
      <w:r>
        <w:rPr>
          <w:rStyle w:val="None"/>
          <w:rFonts w:ascii="Arial Unicode MS" w:hAnsi="Arial Unicode MS"/>
          <w:color w:val="222222"/>
          <w:u w:color="222222"/>
          <w:shd w:val="clear" w:color="auto" w:fill="F8F8F8"/>
        </w:rPr>
        <w:t>’</w:t>
      </w:r>
      <w:r>
        <w:rPr>
          <w:rStyle w:val="None"/>
          <w:rFonts w:ascii="Helvetica" w:hAnsi="Helvetica"/>
          <w:color w:val="222222"/>
          <w:u w:color="222222"/>
          <w:shd w:val="clear" w:color="auto" w:fill="F8F8F8"/>
        </w:rPr>
        <w:t xml:space="preserve">s Coronation Living Heritage Fund. The County Council has secured a </w:t>
      </w:r>
      <w:r>
        <w:rPr>
          <w:rStyle w:val="None"/>
          <w:rFonts w:ascii="Helvetica" w:hAnsi="Helvetica"/>
          <w:color w:val="222222"/>
          <w:u w:color="222222"/>
          <w:shd w:val="clear" w:color="auto" w:fill="F8F8F8"/>
        </w:rPr>
        <w:t>£</w:t>
      </w:r>
      <w:r>
        <w:rPr>
          <w:rStyle w:val="None"/>
          <w:rFonts w:ascii="Helvetica" w:hAnsi="Helvetica"/>
          <w:color w:val="222222"/>
          <w:u w:color="222222"/>
          <w:shd w:val="clear" w:color="auto" w:fill="F8F8F8"/>
        </w:rPr>
        <w:t xml:space="preserve">50,000 award for the establishment of Coronation micro-woods in urban areas </w:t>
      </w:r>
      <w:r>
        <w:rPr>
          <w:rStyle w:val="None"/>
          <w:rFonts w:ascii="Helvetica" w:hAnsi="Helvetica"/>
          <w:color w:val="222222"/>
          <w:u w:color="222222"/>
          <w:shd w:val="clear" w:color="auto" w:fill="F8F8F8"/>
        </w:rPr>
        <w:t xml:space="preserve">– </w:t>
      </w:r>
      <w:r>
        <w:rPr>
          <w:rStyle w:val="None"/>
          <w:rFonts w:ascii="Helvetica" w:hAnsi="Helvetica"/>
          <w:color w:val="222222"/>
          <w:u w:color="222222"/>
          <w:shd w:val="clear" w:color="auto" w:fill="F8F8F8"/>
        </w:rPr>
        <w:t xml:space="preserve">this applies techniques that enable dense woodlands, usually the size of a tennis court, to grow up to ten times faster than normal. Another </w:t>
      </w:r>
      <w:r>
        <w:rPr>
          <w:rStyle w:val="None"/>
          <w:rFonts w:ascii="Helvetica" w:hAnsi="Helvetica"/>
          <w:color w:val="222222"/>
          <w:u w:color="222222"/>
          <w:shd w:val="clear" w:color="auto" w:fill="F8F8F8"/>
        </w:rPr>
        <w:t>£</w:t>
      </w:r>
      <w:r>
        <w:rPr>
          <w:rStyle w:val="None"/>
          <w:rFonts w:ascii="Helvetica" w:hAnsi="Helvetica"/>
          <w:color w:val="222222"/>
          <w:u w:color="222222"/>
          <w:shd w:val="clear" w:color="auto" w:fill="F8F8F8"/>
        </w:rPr>
        <w:t>50,000 grant is available for Coronation Community Orchards. Groups or communities interested in planting a mini forest or orchard can contact the Hampshire Forest Partnership via its</w:t>
      </w:r>
      <w:r>
        <w:rPr>
          <w:rStyle w:val="None"/>
          <w:rFonts w:ascii="Helvetica" w:hAnsi="Helvetica"/>
          <w:color w:val="0433FF"/>
          <w:u w:color="0433FF"/>
          <w:shd w:val="clear" w:color="auto" w:fill="F8F8F8"/>
        </w:rPr>
        <w:t xml:space="preserve"> </w:t>
      </w:r>
      <w:hyperlink r:id="rId8" w:history="1">
        <w:r>
          <w:rPr>
            <w:rStyle w:val="Hyperlink2"/>
            <w:rFonts w:ascii="Helvetica" w:hAnsi="Helvetica"/>
          </w:rPr>
          <w:t>website</w:t>
        </w:r>
      </w:hyperlink>
      <w:r>
        <w:rPr>
          <w:rStyle w:val="None"/>
          <w:rFonts w:ascii="Helvetica" w:hAnsi="Helvetica"/>
          <w:color w:val="222222"/>
          <w:u w:color="222222"/>
          <w:shd w:val="clear" w:color="auto" w:fill="F8F8F8"/>
        </w:rPr>
        <w:t>. The Forest Partnership</w:t>
      </w:r>
      <w:r>
        <w:rPr>
          <w:rStyle w:val="None"/>
          <w:rFonts w:ascii="Arial Unicode MS" w:hAnsi="Arial Unicode MS"/>
          <w:color w:val="222222"/>
          <w:u w:color="222222"/>
          <w:shd w:val="clear" w:color="auto" w:fill="F8F8F8"/>
        </w:rPr>
        <w:t>’</w:t>
      </w:r>
      <w:r>
        <w:rPr>
          <w:rStyle w:val="None"/>
          <w:rFonts w:ascii="Helvetica" w:hAnsi="Helvetica"/>
          <w:color w:val="222222"/>
          <w:u w:color="222222"/>
          <w:shd w:val="clear" w:color="auto" w:fill="F8F8F8"/>
        </w:rPr>
        <w:t>s Coronation fund is open for projects that can be planted by March 2025.</w:t>
      </w:r>
    </w:p>
    <w:p w14:paraId="0F79ABDE" w14:textId="77777777" w:rsidR="000559A2" w:rsidRDefault="00E7418A">
      <w:pPr>
        <w:pStyle w:val="Default"/>
        <w:spacing w:before="0" w:line="240" w:lineRule="auto"/>
        <w:jc w:val="both"/>
        <w:rPr>
          <w:rStyle w:val="None"/>
          <w:rFonts w:ascii="Helvetica" w:eastAsia="Helvetica" w:hAnsi="Helvetica" w:cs="Helvetica"/>
          <w:color w:val="222222"/>
          <w:u w:color="222222"/>
          <w:shd w:val="clear" w:color="auto" w:fill="FFFFFF"/>
        </w:rPr>
      </w:pPr>
      <w:r>
        <w:rPr>
          <w:rStyle w:val="None"/>
          <w:rFonts w:ascii="Helvetica" w:hAnsi="Helvetica"/>
          <w:color w:val="222222"/>
          <w:u w:color="222222"/>
          <w:shd w:val="clear" w:color="auto" w:fill="F8F8F8"/>
        </w:rPr>
        <w:t> </w:t>
      </w:r>
    </w:p>
    <w:p w14:paraId="49C31D6B" w14:textId="77777777" w:rsidR="000559A2" w:rsidRDefault="00E7418A">
      <w:pPr>
        <w:pStyle w:val="Default"/>
        <w:spacing w:before="0" w:line="240" w:lineRule="auto"/>
        <w:jc w:val="both"/>
        <w:rPr>
          <w:rStyle w:val="None"/>
          <w:rFonts w:ascii="Helvetica" w:eastAsia="Helvetica" w:hAnsi="Helvetica" w:cs="Helvetica"/>
          <w:color w:val="222222"/>
          <w:u w:color="222222"/>
          <w:shd w:val="clear" w:color="auto" w:fill="FFFFFF"/>
        </w:rPr>
      </w:pPr>
      <w:r>
        <w:rPr>
          <w:rStyle w:val="None"/>
          <w:rFonts w:ascii="Helvetica" w:hAnsi="Helvetica"/>
          <w:color w:val="222222"/>
          <w:u w:color="222222"/>
          <w:shd w:val="clear" w:color="auto" w:fill="FFFFFF"/>
        </w:rPr>
        <w:t xml:space="preserve">Three </w:t>
      </w:r>
      <w:proofErr w:type="gramStart"/>
      <w:r>
        <w:rPr>
          <w:rStyle w:val="None"/>
          <w:rFonts w:ascii="Helvetica" w:hAnsi="Helvetica"/>
          <w:color w:val="222222"/>
          <w:u w:color="222222"/>
          <w:shd w:val="clear" w:color="auto" w:fill="FFFFFF"/>
        </w:rPr>
        <w:t>mini-forests</w:t>
      </w:r>
      <w:proofErr w:type="gramEnd"/>
      <w:r>
        <w:rPr>
          <w:rStyle w:val="None"/>
          <w:rFonts w:ascii="Helvetica" w:hAnsi="Helvetica"/>
          <w:color w:val="222222"/>
          <w:u w:color="222222"/>
          <w:shd w:val="clear" w:color="auto" w:fill="FFFFFF"/>
        </w:rPr>
        <w:t xml:space="preserve"> have been planted in Hampshire so far, in Havant, near Petersfield and in </w:t>
      </w:r>
      <w:r>
        <w:rPr>
          <w:rStyle w:val="None"/>
          <w:rFonts w:ascii="Helvetica" w:hAnsi="Helvetica"/>
          <w:color w:val="222222"/>
          <w:u w:color="222222"/>
          <w:shd w:val="clear" w:color="auto" w:fill="F8F8F8"/>
        </w:rPr>
        <w:t>Hedge End.</w:t>
      </w:r>
      <w:r>
        <w:rPr>
          <w:rStyle w:val="None"/>
          <w:rFonts w:ascii="Helvetica" w:hAnsi="Helvetica"/>
          <w:color w:val="222222"/>
          <w:u w:color="222222"/>
          <w:shd w:val="clear" w:color="auto" w:fill="F8F8F8"/>
        </w:rPr>
        <w:t> </w:t>
      </w:r>
    </w:p>
    <w:p w14:paraId="5D4C6D6F" w14:textId="77777777" w:rsidR="000559A2" w:rsidRDefault="000559A2">
      <w:pPr>
        <w:pStyle w:val="Default"/>
        <w:spacing w:before="0" w:line="240" w:lineRule="auto"/>
        <w:ind w:right="278"/>
        <w:jc w:val="both"/>
        <w:rPr>
          <w:rStyle w:val="None"/>
          <w:rFonts w:ascii="Helvetica" w:eastAsia="Helvetica" w:hAnsi="Helvetica" w:cs="Helvetica"/>
          <w:shd w:val="clear" w:color="auto" w:fill="FFFFFF"/>
        </w:rPr>
      </w:pPr>
    </w:p>
    <w:p w14:paraId="580F13D0" w14:textId="77777777" w:rsidR="000559A2" w:rsidRDefault="00E7418A">
      <w:pPr>
        <w:pStyle w:val="Default"/>
        <w:numPr>
          <w:ilvl w:val="0"/>
          <w:numId w:val="2"/>
        </w:numPr>
        <w:spacing w:before="0" w:line="240" w:lineRule="auto"/>
        <w:ind w:right="278"/>
        <w:jc w:val="both"/>
        <w:rPr>
          <w:b/>
          <w:bCs/>
        </w:rPr>
      </w:pPr>
      <w:r>
        <w:rPr>
          <w:rStyle w:val="NoneA"/>
          <w:b/>
          <w:bCs/>
        </w:rPr>
        <w:t>New HCC app</w:t>
      </w:r>
    </w:p>
    <w:p w14:paraId="55780042" w14:textId="77777777" w:rsidR="000559A2" w:rsidRDefault="000559A2">
      <w:pPr>
        <w:pStyle w:val="Default"/>
        <w:spacing w:before="0" w:line="240" w:lineRule="auto"/>
        <w:ind w:right="278"/>
        <w:jc w:val="both"/>
        <w:rPr>
          <w:rStyle w:val="NoneA"/>
        </w:rPr>
      </w:pPr>
    </w:p>
    <w:p w14:paraId="77AEBAD1" w14:textId="77777777" w:rsidR="000559A2" w:rsidRDefault="00E7418A">
      <w:pPr>
        <w:pStyle w:val="Default"/>
        <w:spacing w:before="0" w:line="240" w:lineRule="auto"/>
        <w:jc w:val="both"/>
        <w:rPr>
          <w:rStyle w:val="NoneA"/>
        </w:rPr>
      </w:pPr>
      <w:r>
        <w:rPr>
          <w:rStyle w:val="NoneA"/>
        </w:rPr>
        <w:t>The County Council</w:t>
      </w:r>
      <w:r>
        <w:rPr>
          <w:rStyle w:val="None"/>
          <w:rFonts w:ascii="Arial Unicode MS" w:hAnsi="Arial Unicode MS"/>
        </w:rPr>
        <w:t>’</w:t>
      </w:r>
      <w:r>
        <w:rPr>
          <w:rStyle w:val="NoneA"/>
        </w:rPr>
        <w:t xml:space="preserve">s has launched its new mobile app, </w:t>
      </w:r>
      <w:r>
        <w:rPr>
          <w:rStyle w:val="None"/>
          <w:rFonts w:ascii="Arial Unicode MS" w:hAnsi="Arial Unicode MS"/>
        </w:rPr>
        <w:t>‘</w:t>
      </w:r>
      <w:proofErr w:type="spellStart"/>
      <w:r>
        <w:rPr>
          <w:rStyle w:val="NoneA"/>
        </w:rPr>
        <w:t>OurHants</w:t>
      </w:r>
      <w:proofErr w:type="spellEnd"/>
      <w:r>
        <w:rPr>
          <w:rStyle w:val="None"/>
          <w:rFonts w:ascii="Arial Unicode MS" w:hAnsi="Arial Unicode MS"/>
        </w:rPr>
        <w:t>’</w:t>
      </w:r>
      <w:r>
        <w:rPr>
          <w:rStyle w:val="NoneA"/>
        </w:rPr>
        <w:t xml:space="preserve">, which is available for Apple and Android mobile devices. The </w:t>
      </w:r>
      <w:r>
        <w:rPr>
          <w:rStyle w:val="NoneA"/>
        </w:rPr>
        <w:t>intent is to offer many online services through the app, beginning with the full range of County Council web pages, to allow residents to access all services.</w:t>
      </w:r>
    </w:p>
    <w:p w14:paraId="0541D1C6" w14:textId="77777777" w:rsidR="000559A2" w:rsidRDefault="000559A2">
      <w:pPr>
        <w:pStyle w:val="Default"/>
        <w:spacing w:before="0" w:line="240" w:lineRule="auto"/>
        <w:jc w:val="both"/>
        <w:rPr>
          <w:rStyle w:val="NoneA"/>
        </w:rPr>
      </w:pPr>
    </w:p>
    <w:p w14:paraId="4919577F" w14:textId="77777777" w:rsidR="000559A2" w:rsidRDefault="00E7418A">
      <w:pPr>
        <w:pStyle w:val="Default"/>
        <w:spacing w:before="0" w:line="240" w:lineRule="auto"/>
        <w:jc w:val="both"/>
        <w:rPr>
          <w:rStyle w:val="NoneA"/>
        </w:rPr>
      </w:pPr>
      <w:r>
        <w:rPr>
          <w:rStyle w:val="NoneA"/>
        </w:rPr>
        <w:t xml:space="preserve">It also contains new functionality to book appointments for Household Waste and Recycling </w:t>
      </w:r>
      <w:proofErr w:type="spellStart"/>
      <w:r>
        <w:rPr>
          <w:rStyle w:val="NoneA"/>
        </w:rPr>
        <w:t>Centres</w:t>
      </w:r>
      <w:proofErr w:type="spellEnd"/>
      <w:r>
        <w:rPr>
          <w:rStyle w:val="NoneA"/>
        </w:rPr>
        <w:t xml:space="preserve"> (HWRCs). Details can be saved to make future booking quicker and the app will allow people to see and manage their bookings in one place and will notify the user of any important updates about their booking. So why not give it a try?</w:t>
      </w:r>
    </w:p>
    <w:p w14:paraId="6C3E704F" w14:textId="77777777" w:rsidR="000559A2" w:rsidRDefault="00E7418A">
      <w:pPr>
        <w:pStyle w:val="Default"/>
        <w:spacing w:before="0" w:line="240" w:lineRule="auto"/>
        <w:jc w:val="both"/>
        <w:rPr>
          <w:rStyle w:val="NoneA"/>
        </w:rPr>
      </w:pPr>
      <w:r>
        <w:rPr>
          <w:rStyle w:val="NoneA"/>
        </w:rPr>
        <w:t> </w:t>
      </w:r>
    </w:p>
    <w:p w14:paraId="32678A59" w14:textId="77777777" w:rsidR="000559A2" w:rsidRDefault="00E7418A">
      <w:pPr>
        <w:pStyle w:val="Default"/>
        <w:spacing w:before="0" w:line="240" w:lineRule="auto"/>
        <w:jc w:val="both"/>
        <w:rPr>
          <w:rStyle w:val="None"/>
          <w:color w:val="0433FF"/>
          <w:u w:color="0563C0"/>
        </w:rPr>
      </w:pPr>
      <w:hyperlink r:id="rId9" w:history="1">
        <w:proofErr w:type="spellStart"/>
        <w:r>
          <w:rPr>
            <w:rStyle w:val="Hyperlink3"/>
          </w:rPr>
          <w:t>OurHants</w:t>
        </w:r>
        <w:proofErr w:type="spellEnd"/>
        <w:r>
          <w:rPr>
            <w:rStyle w:val="Hyperlink3"/>
          </w:rPr>
          <w:t xml:space="preserve"> - Get it on Google Play</w:t>
        </w:r>
      </w:hyperlink>
    </w:p>
    <w:p w14:paraId="493357B7" w14:textId="77777777" w:rsidR="000559A2" w:rsidRDefault="00E7418A">
      <w:pPr>
        <w:pStyle w:val="Default"/>
        <w:spacing w:before="0" w:line="240" w:lineRule="auto"/>
        <w:jc w:val="both"/>
        <w:rPr>
          <w:rStyle w:val="Hyperlink3"/>
        </w:rPr>
      </w:pPr>
      <w:hyperlink r:id="rId10" w:history="1">
        <w:proofErr w:type="spellStart"/>
        <w:r>
          <w:rPr>
            <w:rStyle w:val="Hyperlink3"/>
          </w:rPr>
          <w:t>OurHants</w:t>
        </w:r>
        <w:proofErr w:type="spellEnd"/>
        <w:r>
          <w:rPr>
            <w:rStyle w:val="Hyperlink3"/>
          </w:rPr>
          <w:t xml:space="preserve"> - Download on the Apple App Store</w:t>
        </w:r>
      </w:hyperlink>
    </w:p>
    <w:p w14:paraId="51B8EA16" w14:textId="77777777" w:rsidR="000559A2" w:rsidRDefault="000559A2">
      <w:pPr>
        <w:pStyle w:val="Default"/>
        <w:spacing w:before="0" w:line="240" w:lineRule="auto"/>
        <w:ind w:right="278"/>
        <w:jc w:val="both"/>
        <w:rPr>
          <w:rStyle w:val="NoneA"/>
        </w:rPr>
      </w:pPr>
    </w:p>
    <w:p w14:paraId="3DF92955" w14:textId="77777777" w:rsidR="000559A2" w:rsidRDefault="00E7418A">
      <w:pPr>
        <w:pStyle w:val="Default"/>
        <w:numPr>
          <w:ilvl w:val="0"/>
          <w:numId w:val="2"/>
        </w:numPr>
        <w:spacing w:before="0" w:line="240" w:lineRule="auto"/>
        <w:ind w:right="278"/>
        <w:rPr>
          <w:rFonts w:ascii="Helvetica" w:hAnsi="Helvetica"/>
          <w:b/>
          <w:bCs/>
        </w:rPr>
      </w:pPr>
      <w:r>
        <w:rPr>
          <w:rStyle w:val="NoneA"/>
          <w:rFonts w:ascii="Helvetica" w:hAnsi="Helvetica"/>
          <w:b/>
          <w:bCs/>
        </w:rPr>
        <w:t>Police</w:t>
      </w:r>
    </w:p>
    <w:p w14:paraId="1AB36578" w14:textId="77777777" w:rsidR="000559A2" w:rsidRDefault="000559A2">
      <w:pPr>
        <w:pStyle w:val="Default"/>
        <w:spacing w:before="0" w:line="240" w:lineRule="auto"/>
        <w:ind w:right="278"/>
        <w:rPr>
          <w:rStyle w:val="None"/>
          <w:rFonts w:ascii="Helvetica" w:eastAsia="Helvetica" w:hAnsi="Helvetica" w:cs="Helvetica"/>
          <w:b/>
          <w:bCs/>
        </w:rPr>
      </w:pPr>
    </w:p>
    <w:p w14:paraId="6F4859EC" w14:textId="77777777" w:rsidR="000559A2" w:rsidRDefault="00E7418A">
      <w:pPr>
        <w:pStyle w:val="Default"/>
        <w:spacing w:before="0" w:line="240" w:lineRule="auto"/>
        <w:ind w:right="278"/>
        <w:jc w:val="both"/>
        <w:rPr>
          <w:rStyle w:val="None"/>
          <w:rFonts w:ascii="Helvetica" w:eastAsia="Helvetica" w:hAnsi="Helvetica" w:cs="Helvetica"/>
          <w:b/>
          <w:bCs/>
        </w:rPr>
      </w:pPr>
      <w:r>
        <w:rPr>
          <w:rStyle w:val="None"/>
          <w:rFonts w:ascii="Helvetica" w:hAnsi="Helvetica"/>
        </w:rPr>
        <w:t>The Police and Crime Commissioner for Hampshire and the Isle of Wight, Donna Jones, is carrying out a consultation on her precept and priorities for the year ahead.</w:t>
      </w:r>
      <w:r>
        <w:rPr>
          <w:rStyle w:val="None"/>
          <w:rFonts w:ascii="Helvetica" w:hAnsi="Helvetica"/>
          <w:b/>
          <w:bCs/>
        </w:rPr>
        <w:t xml:space="preserve"> </w:t>
      </w:r>
      <w:r>
        <w:rPr>
          <w:rStyle w:val="None"/>
          <w:rFonts w:ascii="Helvetica" w:hAnsi="Helvetica"/>
        </w:rPr>
        <w:t>The cons</w:t>
      </w:r>
      <w:r>
        <w:rPr>
          <w:rStyle w:val="None"/>
        </w:rPr>
        <w:t>ultation closes on</w:t>
      </w:r>
      <w:r>
        <w:rPr>
          <w:rStyle w:val="None"/>
          <w:b/>
          <w:bCs/>
        </w:rPr>
        <w:t xml:space="preserve"> 10 December. </w:t>
      </w:r>
      <w:r>
        <w:rPr>
          <w:rStyle w:val="None"/>
        </w:rPr>
        <w:t>You can find the survey here:</w:t>
      </w:r>
      <w:r>
        <w:rPr>
          <w:rStyle w:val="None"/>
          <w:color w:val="0433FF"/>
          <w:u w:color="0433FF"/>
        </w:rPr>
        <w:t xml:space="preserve"> </w:t>
      </w:r>
      <w:hyperlink r:id="rId11" w:history="1">
        <w:r>
          <w:rPr>
            <w:rStyle w:val="Hyperlink4"/>
          </w:rPr>
          <w:t>https://survey.alchemer.eu/s3/90633344/Precept2024-25</w:t>
        </w:r>
      </w:hyperlink>
      <w:r>
        <w:rPr>
          <w:rStyle w:val="None"/>
          <w:rFonts w:ascii="Helvetica" w:hAnsi="Helvetica"/>
          <w:b/>
          <w:bCs/>
        </w:rPr>
        <w:t xml:space="preserve">. </w:t>
      </w:r>
      <w:r>
        <w:rPr>
          <w:rStyle w:val="None"/>
          <w:rFonts w:ascii="Helvetica" w:hAnsi="Helvetica"/>
        </w:rPr>
        <w:t>You can also read Donna</w:t>
      </w:r>
      <w:r>
        <w:rPr>
          <w:rStyle w:val="None"/>
          <w:rFonts w:ascii="Helvetica" w:hAnsi="Helvetica"/>
        </w:rPr>
        <w:t>’</w:t>
      </w:r>
      <w:r>
        <w:rPr>
          <w:rStyle w:val="None"/>
          <w:rFonts w:ascii="Helvetica" w:hAnsi="Helvetica"/>
        </w:rPr>
        <w:t>s annual report here -</w:t>
      </w:r>
      <w:r>
        <w:rPr>
          <w:rStyle w:val="None"/>
          <w:rFonts w:ascii="Helvetica" w:hAnsi="Helvetica"/>
          <w:b/>
          <w:bCs/>
        </w:rPr>
        <w:t xml:space="preserve"> </w:t>
      </w:r>
      <w:proofErr w:type="gramStart"/>
      <w:r>
        <w:rPr>
          <w:rStyle w:val="None"/>
          <w:rFonts w:ascii="Helvetica" w:hAnsi="Helvetica"/>
          <w:color w:val="0433FF"/>
          <w:u w:val="single" w:color="0433FF"/>
        </w:rPr>
        <w:t>https://www.hampshire-pcc.gov.uk/wp-content/uploads/2023/11/Annual-Report-2023-Online-Version.pdf</w:t>
      </w:r>
      <w:proofErr w:type="gramEnd"/>
    </w:p>
    <w:p w14:paraId="45AEAED1" w14:textId="77777777" w:rsidR="000559A2" w:rsidRDefault="000559A2">
      <w:pPr>
        <w:pStyle w:val="Default"/>
        <w:spacing w:before="0" w:line="240" w:lineRule="auto"/>
        <w:ind w:right="278"/>
        <w:rPr>
          <w:rStyle w:val="None"/>
          <w:rFonts w:ascii="Helvetica" w:eastAsia="Helvetica" w:hAnsi="Helvetica" w:cs="Helvetica"/>
          <w:b/>
          <w:bCs/>
        </w:rPr>
      </w:pPr>
    </w:p>
    <w:p w14:paraId="597559F9" w14:textId="77777777" w:rsidR="000559A2" w:rsidRDefault="00E7418A">
      <w:pPr>
        <w:pStyle w:val="Default"/>
        <w:numPr>
          <w:ilvl w:val="0"/>
          <w:numId w:val="2"/>
        </w:numPr>
        <w:spacing w:before="0" w:line="240" w:lineRule="auto"/>
        <w:ind w:right="278"/>
        <w:rPr>
          <w:rFonts w:ascii="Helvetica" w:hAnsi="Helvetica"/>
          <w:b/>
          <w:bCs/>
        </w:rPr>
      </w:pPr>
      <w:proofErr w:type="spellStart"/>
      <w:r>
        <w:rPr>
          <w:rStyle w:val="NoneA"/>
          <w:rFonts w:ascii="Helvetica" w:hAnsi="Helvetica"/>
          <w:b/>
          <w:bCs/>
        </w:rPr>
        <w:t>Seasons</w:t>
      </w:r>
      <w:proofErr w:type="spellEnd"/>
      <w:r>
        <w:rPr>
          <w:rStyle w:val="NoneA"/>
          <w:rFonts w:ascii="Helvetica" w:hAnsi="Helvetica"/>
          <w:b/>
          <w:bCs/>
        </w:rPr>
        <w:t xml:space="preserve"> greetings</w:t>
      </w:r>
    </w:p>
    <w:p w14:paraId="06097B54" w14:textId="77777777" w:rsidR="000559A2" w:rsidRDefault="000559A2">
      <w:pPr>
        <w:pStyle w:val="Default"/>
        <w:spacing w:before="0" w:line="240" w:lineRule="auto"/>
        <w:ind w:right="278"/>
        <w:rPr>
          <w:rStyle w:val="None"/>
          <w:rFonts w:ascii="Helvetica" w:eastAsia="Helvetica" w:hAnsi="Helvetica" w:cs="Helvetica"/>
          <w:b/>
          <w:bCs/>
        </w:rPr>
      </w:pPr>
    </w:p>
    <w:p w14:paraId="2F036FA1" w14:textId="77777777" w:rsidR="00E7418A" w:rsidRDefault="00E7418A">
      <w:pPr>
        <w:pStyle w:val="Default"/>
        <w:spacing w:before="0" w:line="240" w:lineRule="auto"/>
        <w:ind w:right="278"/>
        <w:jc w:val="both"/>
        <w:rPr>
          <w:rStyle w:val="None"/>
          <w:rFonts w:ascii="Helvetica" w:hAnsi="Helvetica"/>
        </w:rPr>
      </w:pPr>
      <w:r>
        <w:rPr>
          <w:rStyle w:val="None"/>
          <w:rFonts w:ascii="Helvetica" w:hAnsi="Helvetica"/>
        </w:rPr>
        <w:t>December is here already, I</w:t>
      </w:r>
      <w:r>
        <w:rPr>
          <w:rStyle w:val="None"/>
          <w:rFonts w:ascii="Helvetica" w:hAnsi="Helvetica"/>
        </w:rPr>
        <w:t>’</w:t>
      </w:r>
      <w:r>
        <w:rPr>
          <w:rStyle w:val="None"/>
          <w:rFonts w:ascii="Helvetica" w:hAnsi="Helvetica"/>
        </w:rPr>
        <w:t xml:space="preserve">m not sure where the </w:t>
      </w:r>
      <w:r>
        <w:rPr>
          <w:rStyle w:val="None"/>
          <w:rFonts w:ascii="Helvetica" w:hAnsi="Helvetica"/>
        </w:rPr>
        <w:t>year has gone! I hope</w:t>
      </w:r>
      <w:r>
        <w:rPr>
          <w:rStyle w:val="None"/>
          <w:rFonts w:ascii="Helvetica" w:hAnsi="Helvetica"/>
        </w:rPr>
        <w:t xml:space="preserve"> everyone has a great Christmas break and my best wishes for 2024.</w:t>
      </w:r>
    </w:p>
    <w:p w14:paraId="34CCFF23" w14:textId="16F919B6" w:rsidR="000559A2" w:rsidRPr="00E7418A" w:rsidRDefault="00E7418A">
      <w:pPr>
        <w:pStyle w:val="Default"/>
        <w:spacing w:before="0" w:line="240" w:lineRule="auto"/>
        <w:ind w:right="278"/>
        <w:jc w:val="both"/>
        <w:rPr>
          <w:b/>
          <w:bCs/>
        </w:rPr>
      </w:pPr>
      <w:r w:rsidRPr="00E7418A">
        <w:rPr>
          <w:rStyle w:val="None"/>
          <w:rFonts w:ascii="Helvetica" w:eastAsia="Helvetica" w:hAnsi="Helvetica" w:cs="Helvetica"/>
          <w:b/>
          <w:bCs/>
          <w:noProof/>
        </w:rPr>
        <w:drawing>
          <wp:anchor distT="152400" distB="152400" distL="152400" distR="152400" simplePos="0" relativeHeight="251659264" behindDoc="0" locked="0" layoutInCell="1" allowOverlap="1" wp14:anchorId="3764AF57" wp14:editId="2CA77D57">
            <wp:simplePos x="0" y="0"/>
            <wp:positionH relativeFrom="page">
              <wp:posOffset>3773768</wp:posOffset>
            </wp:positionH>
            <wp:positionV relativeFrom="line">
              <wp:posOffset>280011</wp:posOffset>
            </wp:positionV>
            <wp:extent cx="2543848" cy="846547"/>
            <wp:effectExtent l="0" t="0" r="0" b="0"/>
            <wp:wrapThrough wrapText="bothSides" distL="152400" distR="152400">
              <wp:wrapPolygon edited="1">
                <wp:start x="0" y="0"/>
                <wp:lineTo x="21600" y="0"/>
                <wp:lineTo x="21600" y="21600"/>
                <wp:lineTo x="0" y="21600"/>
                <wp:lineTo x="0" y="0"/>
              </wp:wrapPolygon>
            </wp:wrapThrough>
            <wp:docPr id="1073741825" name="officeArt object" descr="pasted-image.tiff"/>
            <wp:cNvGraphicFramePr/>
            <a:graphic xmlns:a="http://schemas.openxmlformats.org/drawingml/2006/main">
              <a:graphicData uri="http://schemas.openxmlformats.org/drawingml/2006/picture">
                <pic:pic xmlns:pic="http://schemas.openxmlformats.org/drawingml/2006/picture">
                  <pic:nvPicPr>
                    <pic:cNvPr id="1073741825" name="pasted-image.tiff" descr="pasted-image.tiff"/>
                    <pic:cNvPicPr>
                      <a:picLocks noChangeAspect="1"/>
                    </pic:cNvPicPr>
                  </pic:nvPicPr>
                  <pic:blipFill>
                    <a:blip r:embed="rId12"/>
                    <a:stretch>
                      <a:fillRect/>
                    </a:stretch>
                  </pic:blipFill>
                  <pic:spPr>
                    <a:xfrm>
                      <a:off x="0" y="0"/>
                      <a:ext cx="2543848" cy="846547"/>
                    </a:xfrm>
                    <a:prstGeom prst="rect">
                      <a:avLst/>
                    </a:prstGeom>
                    <a:ln w="12700" cap="flat">
                      <a:noFill/>
                      <a:miter lim="400000"/>
                    </a:ln>
                    <a:effectLst/>
                  </pic:spPr>
                </pic:pic>
              </a:graphicData>
            </a:graphic>
          </wp:anchor>
        </w:drawing>
      </w:r>
      <w:r w:rsidRPr="00E7418A">
        <w:rPr>
          <w:rStyle w:val="None"/>
          <w:rFonts w:ascii="Helvetica" w:hAnsi="Helvetica"/>
          <w:b/>
          <w:bCs/>
        </w:rPr>
        <w:t>Cllr Rhydian Vaughan MBE</w:t>
      </w:r>
    </w:p>
    <w:sectPr w:rsidR="000559A2" w:rsidRPr="00E7418A">
      <w:headerReference w:type="default" r:id="rId13"/>
      <w:footerReference w:type="default" r:id="rId1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C5FF0" w14:textId="77777777" w:rsidR="00E7418A" w:rsidRDefault="00E7418A">
      <w:r>
        <w:separator/>
      </w:r>
    </w:p>
  </w:endnote>
  <w:endnote w:type="continuationSeparator" w:id="0">
    <w:p w14:paraId="25DC37AF" w14:textId="77777777" w:rsidR="00E7418A" w:rsidRDefault="00E7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8105" w14:textId="77777777" w:rsidR="000559A2" w:rsidRDefault="000559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03930" w14:textId="77777777" w:rsidR="00E7418A" w:rsidRDefault="00E7418A">
      <w:r>
        <w:separator/>
      </w:r>
    </w:p>
  </w:footnote>
  <w:footnote w:type="continuationSeparator" w:id="0">
    <w:p w14:paraId="315E6E7C" w14:textId="77777777" w:rsidR="00E7418A" w:rsidRDefault="00E74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5615" w14:textId="77777777" w:rsidR="000559A2" w:rsidRDefault="000559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F5A31"/>
    <w:multiLevelType w:val="hybridMultilevel"/>
    <w:tmpl w:val="735870E0"/>
    <w:numStyleLink w:val="Numbered"/>
  </w:abstractNum>
  <w:abstractNum w:abstractNumId="1" w15:restartNumberingAfterBreak="0">
    <w:nsid w:val="41050FCF"/>
    <w:multiLevelType w:val="hybridMultilevel"/>
    <w:tmpl w:val="735870E0"/>
    <w:styleLink w:val="Numbered"/>
    <w:lvl w:ilvl="0" w:tplc="C02AAFC6">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BF54A86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67F45B6C">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B84CE69E">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D534AAF2">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A142E31A">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FA703988">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670A74E4">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E404243A">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636714698">
    <w:abstractNumId w:val="1"/>
  </w:num>
  <w:num w:numId="2" w16cid:durableId="316881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9A2"/>
    <w:rsid w:val="000559A2"/>
    <w:rsid w:val="00E7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6ED41"/>
  <w15:docId w15:val="{92803964-79E0-4E29-8101-627B99E2A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Numbered">
    <w:name w:val="Numbered"/>
    <w:pPr>
      <w:numPr>
        <w:numId w:val="1"/>
      </w:numPr>
    </w:pPr>
  </w:style>
  <w:style w:type="character" w:customStyle="1" w:styleId="NoneA">
    <w:name w:val="None A"/>
    <w:rPr>
      <w:lang w:val="en-US"/>
    </w:rPr>
  </w:style>
  <w:style w:type="character" w:customStyle="1" w:styleId="Hyperlink0">
    <w:name w:val="Hyperlink.0"/>
    <w:rPr>
      <w:outline w:val="0"/>
      <w:color w:val="0433FF"/>
      <w:u w:val="single" w:color="0433FF"/>
    </w:rPr>
  </w:style>
  <w:style w:type="character" w:customStyle="1" w:styleId="None">
    <w:name w:val="None"/>
  </w:style>
  <w:style w:type="character" w:customStyle="1" w:styleId="Hyperlink1">
    <w:name w:val="Hyperlink.1"/>
    <w:basedOn w:val="None"/>
    <w:rPr>
      <w:outline w:val="0"/>
      <w:color w:val="0433FF"/>
      <w:u w:val="single" w:color="0433FF"/>
      <w:shd w:val="clear" w:color="auto" w:fill="FFFFFF"/>
    </w:rPr>
  </w:style>
  <w:style w:type="character" w:customStyle="1" w:styleId="Hyperlink2">
    <w:name w:val="Hyperlink.2"/>
    <w:basedOn w:val="None"/>
    <w:rPr>
      <w:outline w:val="0"/>
      <w:color w:val="0433FF"/>
      <w:u w:color="0433FF"/>
      <w:shd w:val="clear" w:color="auto" w:fill="F8F8F8"/>
      <w:lang w:val="nl-NL"/>
    </w:rPr>
  </w:style>
  <w:style w:type="character" w:customStyle="1" w:styleId="Hyperlink3">
    <w:name w:val="Hyperlink.3"/>
    <w:basedOn w:val="None"/>
    <w:rPr>
      <w:outline w:val="0"/>
      <w:color w:val="0433FF"/>
      <w:u w:val="single" w:color="0563C0"/>
    </w:rPr>
  </w:style>
  <w:style w:type="character" w:customStyle="1" w:styleId="Hyperlink4">
    <w:name w:val="Hyperlink.4"/>
    <w:basedOn w:val="None"/>
    <w:rPr>
      <w:rFonts w:ascii="Helvetica Neue" w:eastAsia="Helvetica Neue" w:hAnsi="Helvetica Neue" w:cs="Helvetica Neue"/>
      <w:outline w:val="0"/>
      <w:color w:val="0433FF"/>
      <w:u w:val="single" w:color="02315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ants.gov.uk/hampshireforestpartnership/get-involved/people-communiti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hants.gov.uk/aboutthecouncil/haveyoursay/consultations/admission-arrangements25-26" TargetMode="External"/><Relationship Id="rId12" Type="http://schemas.openxmlformats.org/officeDocument/2006/relationships/image" Target="media/image1.t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rvey.alchemer.eu/s3/90633344/Precept2024-2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pps.apple.com/us/app/ourhants/id6470827148" TargetMode="External"/><Relationship Id="rId4" Type="http://schemas.openxmlformats.org/officeDocument/2006/relationships/webSettings" Target="webSettings.xml"/><Relationship Id="rId9" Type="http://schemas.openxmlformats.org/officeDocument/2006/relationships/hyperlink" Target="https://play.google.com/store/apps/details?id=uk.gov.hants.hampshirepublicapp"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857</Words>
  <Characters>4891</Characters>
  <Application>Microsoft Office Word</Application>
  <DocSecurity>4</DocSecurity>
  <Lines>40</Lines>
  <Paragraphs>11</Paragraphs>
  <ScaleCrop>false</ScaleCrop>
  <Company>Hampshire County Council</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Vaughan, Cllr R</cp:lastModifiedBy>
  <cp:revision>2</cp:revision>
  <dcterms:created xsi:type="dcterms:W3CDTF">2023-12-04T12:40:00Z</dcterms:created>
  <dcterms:modified xsi:type="dcterms:W3CDTF">2023-12-04T12:40:00Z</dcterms:modified>
</cp:coreProperties>
</file>