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virtually on Monday </w:t>
      </w: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October 2021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 at Stratfield Saye Village Hall.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Apologies for Absence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Approval of the Minutes of the Meeting of 17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May 2021.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Matters arising from the Minutes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Lengthsman Scheme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Football pitch future</w:t>
      </w:r>
    </w:p>
    <w:p>
      <w:pPr>
        <w:pStyle w:val="10"/>
        <w:spacing w:after="240"/>
        <w:ind w:firstLine="72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New Street Phone Box</w:t>
      </w:r>
    </w:p>
    <w:p>
      <w:pPr>
        <w:pStyle w:val="10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Village noticeboards</w:t>
      </w:r>
    </w:p>
    <w:p>
      <w:pPr>
        <w:pStyle w:val="10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Pest Control </w:t>
      </w:r>
    </w:p>
    <w:p>
      <w:pPr>
        <w:pStyle w:val="10"/>
        <w:spacing w:after="240"/>
        <w:ind w:left="72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hint="default" w:ascii="Times New Roman Regular" w:hAnsi="Times New Roman Regular" w:cs="Times New Roman Regular"/>
          <w:sz w:val="26"/>
          <w:szCs w:val="26"/>
        </w:rPr>
        <w:t>Parish Council Insurance. R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t>enew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lang w:eastAsia="zh-CN" w:bidi="ar"/>
        </w:rPr>
        <w:t>ed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t xml:space="preserve"> in June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g. SSE smart meter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h.  Littering posters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i. Repairs to electricity box at Rec Ground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Borough Councillors’ Reports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County Councillor’s Report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Parish Matters</w:t>
      </w:r>
    </w:p>
    <w:p>
      <w:pPr>
        <w:pStyle w:val="10"/>
        <w:spacing w:after="240"/>
        <w:ind w:firstLine="72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>a. The Greenfields Trophy and the Purdues Trophy</w:t>
      </w:r>
    </w:p>
    <w:p>
      <w:pPr>
        <w:pStyle w:val="10"/>
        <w:spacing w:after="240"/>
        <w:ind w:firstLine="72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 xml:space="preserve">b. Village Coffee Mornings 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 xml:space="preserve">c. 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Greenham Trust celebrating the Queen’s Platinum Jubilee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  <w:t xml:space="preserve"> - tree givaway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  <w:t>d. Damaged road sign - Mortimer Lane &amp; Green Lane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</w:pPr>
    </w:p>
    <w:p>
      <w:pPr>
        <w:pStyle w:val="10"/>
        <w:spacing w:after="240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Correspondence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Highways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a. Speeding in the village - Speedwatch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Hampshire Constabulary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Planning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Other Items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Other items from Basingstoke &amp; Deane Borough Council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Other items from Hampshire County Council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Other items from local associations HALC and BDAPTC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Finance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Payments made since last meeting and to be made prior to next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meeting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Bank Reconciliations</w:t>
      </w:r>
    </w:p>
    <w:p>
      <w:pPr>
        <w:pStyle w:val="10"/>
        <w:numPr>
          <w:ilvl w:val="0"/>
          <w:numId w:val="0"/>
        </w:num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Any Other Business</w:t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Date of Next Meeting </w:t>
      </w:r>
      <w:r>
        <w:rPr>
          <w:sz w:val="26"/>
          <w:szCs w:val="26"/>
        </w:rPr>
        <w:t>– 6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December 2021</w:t>
      </w:r>
    </w:p>
    <w:p>
      <w:pPr>
        <w:rPr>
          <w:rFonts w:eastAsia="Cambria"/>
        </w:rPr>
      </w:pP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Closing</w:t>
      </w:r>
    </w:p>
    <w:p>
      <w:pPr>
        <w:rPr>
          <w:sz w:val="26"/>
          <w:szCs w:val="26"/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">
    <w:panose1 w:val="020F0702030404030204"/>
    <w:charset w:val="86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aoli T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doni 72 Smallcap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37BEE31F"/>
    <w:rsid w:val="433D637A"/>
    <w:rsid w:val="47EF2A36"/>
    <w:rsid w:val="57F75675"/>
    <w:rsid w:val="6C7D54D8"/>
    <w:rsid w:val="6DFE48F6"/>
    <w:rsid w:val="6E2CC2C2"/>
    <w:rsid w:val="6FFF9D8B"/>
    <w:rsid w:val="71D7AF17"/>
    <w:rsid w:val="75E3B054"/>
    <w:rsid w:val="7767E31F"/>
    <w:rsid w:val="7DFBB9BC"/>
    <w:rsid w:val="B79DC344"/>
    <w:rsid w:val="BFFD93F1"/>
    <w:rsid w:val="DFE4FF98"/>
    <w:rsid w:val="E7FF4989"/>
    <w:rsid w:val="EBFEED13"/>
    <w:rsid w:val="F77E83D3"/>
    <w:rsid w:val="F7B32D1C"/>
    <w:rsid w:val="FFCB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Heading 2 Char"/>
    <w:basedOn w:val="4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0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2" ma:contentTypeDescription="Create a new document." ma:contentTypeScope="" ma:versionID="0430c2cbf22bc0fb02c3243794391b77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dfe74c07e4f90e32ccf8ee82067cad41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12BEB-98B8-4501-9B64-325E4E5DE02C}"/>
</file>

<file path=customXml/itemProps3.xml><?xml version="1.0" encoding="utf-8"?>
<ds:datastoreItem xmlns:ds="http://schemas.openxmlformats.org/officeDocument/2006/customXml" ds:itemID="{D9AD5751-75D3-4C4A-AA82-00C4FC0D88AE}"/>
</file>

<file path=customXml/itemProps4.xml><?xml version="1.0" encoding="utf-8"?>
<ds:datastoreItem xmlns:ds="http://schemas.openxmlformats.org/officeDocument/2006/customXml" ds:itemID="{1CC78903-3CDE-4969-B36E-7CB5BF2E0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ScaleCrop>false</ScaleCrop>
  <LinksUpToDate>false</LinksUpToDate>
  <CharactersWithSpaces>2235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10</cp:revision>
  <dcterms:created xsi:type="dcterms:W3CDTF">2020-11-30T16:29:00Z</dcterms:created>
  <dcterms:modified xsi:type="dcterms:W3CDTF">2021-09-28T13:23:52Z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  <property fmtid="{D5CDD505-2E9C-101B-9397-08002B2CF9AE}" pid="3" name="ContentTypeId">
    <vt:lpwstr>0x01010040CA41C7D3AEC34797F010F4B5D96C0A</vt:lpwstr>
  </property>
</Properties>
</file>